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F71B45">
        <w:rPr>
          <w:rFonts w:cs="Arial"/>
          <w:b/>
          <w:sz w:val="24"/>
          <w:szCs w:val="24"/>
        </w:rPr>
        <w:t>7</w:t>
      </w:r>
      <w:r>
        <w:rPr>
          <w:b/>
          <w:i/>
          <w:noProof/>
          <w:sz w:val="28"/>
        </w:rPr>
        <w:tab/>
      </w:r>
      <w:r w:rsidRPr="00E92B9C">
        <w:rPr>
          <w:rFonts w:cs="Arial"/>
          <w:b/>
          <w:sz w:val="24"/>
          <w:szCs w:val="24"/>
        </w:rPr>
        <w:t>R4-2</w:t>
      </w:r>
      <w:r w:rsidR="001A2F65">
        <w:rPr>
          <w:rFonts w:cs="Arial"/>
          <w:b/>
          <w:sz w:val="24"/>
          <w:szCs w:val="24"/>
        </w:rPr>
        <w:t>308121</w:t>
      </w:r>
      <w:bookmarkStart w:id="4" w:name="_GoBack"/>
      <w:bookmarkEnd w:id="4"/>
    </w:p>
    <w:p w:rsidR="00AE6838" w:rsidRDefault="00F448D7" w:rsidP="00AE6838">
      <w:pPr>
        <w:pStyle w:val="CRCoverPage"/>
        <w:spacing w:after="0"/>
        <w:outlineLvl w:val="0"/>
        <w:rPr>
          <w:b/>
          <w:noProof/>
          <w:sz w:val="24"/>
        </w:rPr>
      </w:pPr>
      <w:r>
        <w:rPr>
          <w:b/>
          <w:sz w:val="24"/>
          <w:szCs w:val="24"/>
          <w:lang w:eastAsia="zh-CN"/>
        </w:rPr>
        <w:t>Inch</w:t>
      </w:r>
      <w:r w:rsidR="00CB664E">
        <w:rPr>
          <w:b/>
          <w:sz w:val="24"/>
          <w:szCs w:val="24"/>
          <w:lang w:eastAsia="zh-CN"/>
        </w:rPr>
        <w:t>e</w:t>
      </w:r>
      <w:r>
        <w:rPr>
          <w:b/>
          <w:sz w:val="24"/>
          <w:szCs w:val="24"/>
          <w:lang w:eastAsia="zh-CN"/>
        </w:rPr>
        <w:t>on, Korea</w:t>
      </w:r>
      <w:r w:rsidR="00B550BC">
        <w:rPr>
          <w:b/>
          <w:sz w:val="24"/>
          <w:szCs w:val="24"/>
          <w:lang w:eastAsia="zh-CN"/>
        </w:rPr>
        <w:t>,</w:t>
      </w:r>
      <w:r w:rsidR="00CB664E">
        <w:rPr>
          <w:b/>
          <w:sz w:val="24"/>
          <w:szCs w:val="24"/>
          <w:lang w:eastAsia="zh-CN"/>
        </w:rPr>
        <w:t xml:space="preserve"> </w:t>
      </w:r>
      <w:r>
        <w:rPr>
          <w:b/>
          <w:sz w:val="24"/>
          <w:szCs w:val="24"/>
          <w:lang w:eastAsia="zh-CN"/>
        </w:rPr>
        <w:t>22</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- 26</w:t>
      </w:r>
      <w:r w:rsidR="008F4A5A" w:rsidRPr="008F4A5A">
        <w:rPr>
          <w:b/>
          <w:sz w:val="24"/>
          <w:szCs w:val="24"/>
          <w:vertAlign w:val="superscript"/>
          <w:lang w:eastAsia="zh-CN"/>
        </w:rPr>
        <w:t>th</w:t>
      </w:r>
      <w:r w:rsidR="00B550BC">
        <w:rPr>
          <w:b/>
          <w:sz w:val="24"/>
          <w:szCs w:val="24"/>
          <w:lang w:eastAsia="zh-CN"/>
        </w:rPr>
        <w:t>,</w:t>
      </w:r>
      <w:r>
        <w:rPr>
          <w:b/>
          <w:sz w:val="24"/>
          <w:szCs w:val="24"/>
          <w:lang w:eastAsia="zh-CN"/>
        </w:rPr>
        <w:t xml:space="preserve"> 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r w:rsidR="003B079D">
        <w:rPr>
          <w:rFonts w:ascii="Arial" w:hAnsi="Arial" w:cs="Arial"/>
          <w:sz w:val="22"/>
        </w:rPr>
        <w:t>,</w:t>
      </w:r>
      <w:r w:rsidR="003B079D" w:rsidRPr="003B079D">
        <w:t xml:space="preserve"> </w:t>
      </w:r>
      <w:r w:rsidR="003B079D" w:rsidRPr="003B079D">
        <w:rPr>
          <w:rFonts w:ascii="Arial" w:hAnsi="Arial" w:cs="Arial"/>
          <w:sz w:val="22"/>
        </w:rPr>
        <w:t>KT corporation</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B664E">
        <w:rPr>
          <w:rFonts w:cs="Arial"/>
          <w:sz w:val="22"/>
        </w:rPr>
        <w:t xml:space="preserve">Views on </w:t>
      </w:r>
      <w:r w:rsidR="000E3DBF">
        <w:rPr>
          <w:rFonts w:cs="Arial"/>
          <w:sz w:val="22"/>
        </w:rPr>
        <w:t xml:space="preserve">signaling information for </w:t>
      </w:r>
      <w:r w:rsidR="00CB664E">
        <w:rPr>
          <w:rFonts w:cs="Arial"/>
          <w:sz w:val="22"/>
        </w:rPr>
        <w:t>lower MSD</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1B76C5">
        <w:rPr>
          <w:rFonts w:cs="Arial"/>
          <w:sz w:val="22"/>
        </w:rPr>
        <w:t>8.5.1.3.1</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0023A9"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0023A9">
        <w:rPr>
          <w:rFonts w:ascii="Times New Roman" w:hAnsi="Times New Roman" w:cs="Times New Roman"/>
          <w:lang w:val="en-GB"/>
        </w:rPr>
        <w:t>this paper, we share our views on the remaining issues of lower MSD which are captured in [1].</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68683C" w:rsidRDefault="003833C3" w:rsidP="0068683C">
      <w:pPr>
        <w:pStyle w:val="2"/>
        <w:rPr>
          <w:lang w:val="en-GB"/>
        </w:rPr>
      </w:pPr>
      <w:r>
        <w:rPr>
          <w:lang w:val="en-GB"/>
        </w:rPr>
        <w:t xml:space="preserve">2.1 </w:t>
      </w:r>
      <w:r w:rsidR="00103A3A">
        <w:rPr>
          <w:lang w:val="en-GB"/>
        </w:rPr>
        <w:t>Conditions to indicate Lower MSD capability</w:t>
      </w:r>
    </w:p>
    <w:p w:rsidR="00103A3A" w:rsidRPr="00A94E64" w:rsidRDefault="00952018" w:rsidP="00103A3A">
      <w:pPr>
        <w:rPr>
          <w:rFonts w:ascii="Times New Roman" w:hAnsi="Times New Roman" w:cs="Times New Roman"/>
          <w:lang w:val="en-GB"/>
        </w:rPr>
      </w:pPr>
      <w:r w:rsidRPr="00A94E64">
        <w:rPr>
          <w:rFonts w:ascii="Times New Roman" w:hAnsi="Times New Roman" w:cs="Times New Roman" w:hint="eastAsia"/>
          <w:lang w:val="en-GB"/>
        </w:rPr>
        <w:t>T</w:t>
      </w:r>
      <w:r w:rsidRPr="00A94E64">
        <w:rPr>
          <w:rFonts w:ascii="Times New Roman" w:hAnsi="Times New Roman" w:cs="Times New Roman"/>
          <w:lang w:val="en-GB"/>
        </w:rPr>
        <w:t>he WF in last meeting is to further discuss below options:</w:t>
      </w:r>
    </w:p>
    <w:p w:rsidR="00952018" w:rsidRPr="00952018" w:rsidRDefault="00952018" w:rsidP="00952018">
      <w:pPr>
        <w:widowControl/>
        <w:numPr>
          <w:ilvl w:val="0"/>
          <w:numId w:val="13"/>
        </w:numPr>
        <w:jc w:val="left"/>
        <w:rPr>
          <w:rFonts w:ascii="Times New Roman" w:eastAsia="宋体" w:hAnsi="Times New Roman" w:cs="Times New Roman"/>
          <w:color w:val="2E74B5" w:themeColor="accent1" w:themeShade="BF"/>
          <w:kern w:val="0"/>
          <w:sz w:val="20"/>
          <w:szCs w:val="20"/>
          <w:lang w:val="en-GB"/>
        </w:rPr>
      </w:pPr>
      <w:r w:rsidRPr="00952018">
        <w:rPr>
          <w:rFonts w:ascii="Times New Roman" w:eastAsia="宋体" w:hAnsi="Times New Roman" w:cs="Times New Roman" w:hint="eastAsia"/>
          <w:color w:val="2E74B5" w:themeColor="accent1" w:themeShade="BF"/>
          <w:kern w:val="0"/>
          <w:sz w:val="20"/>
          <w:szCs w:val="20"/>
          <w:lang w:val="en-GB"/>
        </w:rPr>
        <w:t>C</w:t>
      </w:r>
      <w:r w:rsidRPr="00952018">
        <w:rPr>
          <w:rFonts w:ascii="Times New Roman" w:eastAsia="宋体" w:hAnsi="Times New Roman" w:cs="Times New Roman"/>
          <w:color w:val="2E74B5" w:themeColor="accent1" w:themeShade="BF"/>
          <w:kern w:val="0"/>
          <w:sz w:val="20"/>
          <w:szCs w:val="20"/>
          <w:lang w:val="en-GB"/>
        </w:rPr>
        <w:t>andidate options</w:t>
      </w:r>
    </w:p>
    <w:p w:rsidR="00952018" w:rsidRPr="00952018" w:rsidRDefault="00952018" w:rsidP="00952018">
      <w:pPr>
        <w:widowControl/>
        <w:numPr>
          <w:ilvl w:val="0"/>
          <w:numId w:val="15"/>
        </w:numPr>
        <w:overflowPunct w:val="0"/>
        <w:autoSpaceDE w:val="0"/>
        <w:autoSpaceDN w:val="0"/>
        <w:adjustRightInd w:val="0"/>
        <w:spacing w:after="180"/>
        <w:ind w:leftChars="200" w:left="840"/>
        <w:jc w:val="left"/>
        <w:textAlignment w:val="baseline"/>
        <w:rPr>
          <w:rFonts w:ascii="Times New Roman" w:eastAsia="Yu Mincho" w:hAnsi="Times New Roman" w:cs="Times New Roman"/>
          <w:color w:val="2E74B5" w:themeColor="accent1" w:themeShade="BF"/>
          <w:kern w:val="0"/>
          <w:sz w:val="20"/>
          <w:szCs w:val="20"/>
          <w:lang w:eastAsia="en-US"/>
        </w:rPr>
      </w:pPr>
      <w:r w:rsidRPr="00952018">
        <w:rPr>
          <w:rFonts w:ascii="Times New Roman" w:eastAsia="Yu Mincho" w:hAnsi="Times New Roman" w:cs="Times New Roman"/>
          <w:color w:val="2E74B5" w:themeColor="accent1" w:themeShade="BF"/>
          <w:kern w:val="0"/>
          <w:sz w:val="20"/>
          <w:szCs w:val="20"/>
          <w:lang w:val="en-GB" w:eastAsia="en-US"/>
        </w:rPr>
        <w:t xml:space="preserve">Option 1: For the purpose of MSD improvement, if the minimum requirement for a given REFSENS exception case falls into the interval of MSD </w:t>
      </w:r>
      <w:r w:rsidRPr="00952018">
        <w:rPr>
          <w:rFonts w:ascii="Times New Roman" w:eastAsia="Yu Mincho" w:hAnsi="Times New Roman" w:cs="Times New Roman" w:hint="eastAsia"/>
          <w:color w:val="2E74B5" w:themeColor="accent1" w:themeShade="BF"/>
          <w:kern w:val="0"/>
          <w:sz w:val="20"/>
          <w:szCs w:val="20"/>
          <w:lang w:eastAsia="en-US"/>
        </w:rPr>
        <w:t>≤</w:t>
      </w:r>
      <w:r w:rsidRPr="00952018">
        <w:rPr>
          <w:rFonts w:ascii="Times New Roman" w:eastAsia="Yu Mincho" w:hAnsi="Times New Roman" w:cs="Times New Roman" w:hint="eastAsia"/>
          <w:color w:val="2E74B5" w:themeColor="accent1" w:themeShade="BF"/>
          <w:kern w:val="0"/>
          <w:sz w:val="20"/>
          <w:szCs w:val="20"/>
          <w:lang w:eastAsia="en-US"/>
        </w:rPr>
        <w:t xml:space="preserve"> T</w:t>
      </w:r>
      <w:r w:rsidRPr="00952018">
        <w:rPr>
          <w:rFonts w:ascii="Times New Roman" w:eastAsia="Yu Mincho" w:hAnsi="Times New Roman" w:cs="Times New Roman"/>
          <w:color w:val="2E74B5" w:themeColor="accent1" w:themeShade="BF"/>
          <w:kern w:val="0"/>
          <w:sz w:val="20"/>
          <w:szCs w:val="20"/>
          <w:lang w:eastAsia="en-US"/>
        </w:rPr>
        <w:t>h</w:t>
      </w:r>
      <w:r w:rsidRPr="00952018">
        <w:rPr>
          <w:rFonts w:ascii="Times New Roman" w:eastAsia="Yu Mincho" w:hAnsi="Times New Roman" w:cs="Times New Roman"/>
          <w:color w:val="2E74B5" w:themeColor="accent1" w:themeShade="BF"/>
          <w:kern w:val="0"/>
          <w:sz w:val="20"/>
          <w:szCs w:val="20"/>
          <w:vertAlign w:val="subscript"/>
          <w:lang w:eastAsia="en-US"/>
        </w:rPr>
        <w:t>i</w:t>
      </w:r>
      <w:r w:rsidRPr="00952018">
        <w:rPr>
          <w:rFonts w:ascii="Times New Roman" w:eastAsia="Yu Mincho" w:hAnsi="Times New Roman" w:cs="Times New Roman"/>
          <w:color w:val="2E74B5" w:themeColor="accent1" w:themeShade="BF"/>
          <w:kern w:val="0"/>
          <w:sz w:val="20"/>
          <w:szCs w:val="20"/>
          <w:lang w:eastAsia="en-US"/>
        </w:rPr>
        <w:t xml:space="preserve"> dB, the actual MSD should be at least one-level lower (i.e., actual </w:t>
      </w:r>
      <w:r w:rsidRPr="00952018">
        <w:rPr>
          <w:rFonts w:ascii="Times New Roman" w:eastAsia="Yu Mincho" w:hAnsi="Times New Roman" w:cs="Times New Roman"/>
          <w:color w:val="2E74B5" w:themeColor="accent1" w:themeShade="BF"/>
          <w:kern w:val="0"/>
          <w:szCs w:val="20"/>
          <w:lang w:val="en-GB" w:eastAsia="en-US"/>
        </w:rPr>
        <w:t xml:space="preserve">MSD </w:t>
      </w:r>
      <w:r w:rsidRPr="00952018">
        <w:rPr>
          <w:rFonts w:ascii="Times New Roman" w:eastAsia="Yu Mincho" w:hAnsi="Times New Roman" w:cs="Times New Roman" w:hint="eastAsia"/>
          <w:color w:val="2E74B5" w:themeColor="accent1" w:themeShade="BF"/>
          <w:kern w:val="0"/>
          <w:sz w:val="20"/>
          <w:szCs w:val="20"/>
          <w:lang w:eastAsia="en-US"/>
        </w:rPr>
        <w:t>≤</w:t>
      </w:r>
      <w:r w:rsidRPr="00952018">
        <w:rPr>
          <w:rFonts w:ascii="Times New Roman" w:eastAsia="Yu Mincho" w:hAnsi="Times New Roman" w:cs="Times New Roman" w:hint="eastAsia"/>
          <w:color w:val="2E74B5" w:themeColor="accent1" w:themeShade="BF"/>
          <w:kern w:val="0"/>
          <w:sz w:val="20"/>
          <w:szCs w:val="20"/>
          <w:lang w:eastAsia="en-US"/>
        </w:rPr>
        <w:t xml:space="preserve"> </w:t>
      </w:r>
      <w:r w:rsidRPr="00952018">
        <w:rPr>
          <w:rFonts w:ascii="Times New Roman" w:eastAsia="Yu Mincho" w:hAnsi="Times New Roman" w:cs="Times New Roman"/>
          <w:color w:val="2E74B5" w:themeColor="accent1" w:themeShade="BF"/>
          <w:kern w:val="0"/>
          <w:sz w:val="20"/>
          <w:szCs w:val="20"/>
          <w:lang w:eastAsia="en-US"/>
        </w:rPr>
        <w:t>Th</w:t>
      </w:r>
      <w:r w:rsidRPr="00952018">
        <w:rPr>
          <w:rFonts w:ascii="Times New Roman" w:eastAsia="Yu Mincho" w:hAnsi="Times New Roman" w:cs="Times New Roman"/>
          <w:color w:val="2E74B5" w:themeColor="accent1" w:themeShade="BF"/>
          <w:kern w:val="0"/>
          <w:sz w:val="20"/>
          <w:szCs w:val="20"/>
          <w:vertAlign w:val="subscript"/>
          <w:lang w:eastAsia="en-US"/>
        </w:rPr>
        <w:t>i-1</w:t>
      </w:r>
      <w:r w:rsidRPr="00952018">
        <w:rPr>
          <w:rFonts w:ascii="Times New Roman" w:eastAsia="Yu Mincho" w:hAnsi="Times New Roman" w:cs="Times New Roman"/>
          <w:color w:val="2E74B5" w:themeColor="accent1" w:themeShade="BF"/>
          <w:kern w:val="0"/>
          <w:sz w:val="20"/>
          <w:szCs w:val="20"/>
          <w:lang w:eastAsia="en-US"/>
        </w:rPr>
        <w:t xml:space="preserve"> dB) in order for the UE to report the low-MSD capability. If the actual MSD is larger than the maximum threshold Th</w:t>
      </w:r>
      <w:r w:rsidRPr="00952018">
        <w:rPr>
          <w:rFonts w:ascii="Times New Roman" w:eastAsia="Yu Mincho" w:hAnsi="Times New Roman" w:cs="Times New Roman"/>
          <w:color w:val="2E74B5" w:themeColor="accent1" w:themeShade="BF"/>
          <w:kern w:val="0"/>
          <w:sz w:val="20"/>
          <w:szCs w:val="20"/>
          <w:vertAlign w:val="subscript"/>
          <w:lang w:eastAsia="en-US"/>
        </w:rPr>
        <w:t>M-1</w:t>
      </w:r>
      <w:r w:rsidRPr="00952018">
        <w:rPr>
          <w:rFonts w:ascii="Times New Roman" w:eastAsia="Yu Mincho" w:hAnsi="Times New Roman" w:cs="Times New Roman"/>
          <w:color w:val="2E74B5" w:themeColor="accent1" w:themeShade="BF"/>
          <w:kern w:val="0"/>
          <w:sz w:val="20"/>
          <w:szCs w:val="20"/>
          <w:lang w:eastAsia="en-US"/>
        </w:rPr>
        <w:t xml:space="preserve"> (i.e. out of range), the UE cannot report low-MSD capability for this REFSENS exception case</w:t>
      </w:r>
      <w:r w:rsidRPr="00952018">
        <w:rPr>
          <w:rFonts w:ascii="Times New Roman" w:eastAsia="Yu Mincho" w:hAnsi="Times New Roman" w:cs="Times New Roman"/>
          <w:b/>
          <w:color w:val="2E74B5" w:themeColor="accent1" w:themeShade="BF"/>
          <w:kern w:val="0"/>
          <w:sz w:val="20"/>
          <w:szCs w:val="20"/>
          <w:lang w:eastAsia="en-US"/>
        </w:rPr>
        <w:t xml:space="preserve"> (Samsung, Xiaomi, Nokia, AT&amp;T, Skyworks, HW</w:t>
      </w:r>
      <w:r w:rsidRPr="00952018">
        <w:rPr>
          <w:rFonts w:ascii="Times New Roman" w:eastAsia="Yu Mincho" w:hAnsi="Times New Roman" w:cs="Times New Roman"/>
          <w:color w:val="2E74B5" w:themeColor="accent1" w:themeShade="BF"/>
          <w:kern w:val="0"/>
          <w:sz w:val="20"/>
          <w:szCs w:val="20"/>
          <w:lang w:eastAsia="en-US"/>
        </w:rPr>
        <w:t>)</w:t>
      </w:r>
    </w:p>
    <w:p w:rsidR="00952018" w:rsidRPr="00952018" w:rsidRDefault="00952018" w:rsidP="00952018">
      <w:pPr>
        <w:widowControl/>
        <w:numPr>
          <w:ilvl w:val="0"/>
          <w:numId w:val="14"/>
        </w:numPr>
        <w:overflowPunct w:val="0"/>
        <w:autoSpaceDE w:val="0"/>
        <w:autoSpaceDN w:val="0"/>
        <w:adjustRightInd w:val="0"/>
        <w:spacing w:after="180"/>
        <w:ind w:leftChars="410" w:left="1281"/>
        <w:jc w:val="left"/>
        <w:textAlignment w:val="baseline"/>
        <w:rPr>
          <w:rFonts w:ascii="Times New Roman" w:eastAsia="等线" w:hAnsi="Times New Roman" w:cs="Times New Roman"/>
          <w:bCs/>
          <w:color w:val="2E74B5" w:themeColor="accent1" w:themeShade="BF"/>
          <w:kern w:val="0"/>
          <w:sz w:val="20"/>
          <w:szCs w:val="20"/>
        </w:rPr>
      </w:pPr>
      <w:r w:rsidRPr="00952018">
        <w:rPr>
          <w:rFonts w:ascii="Times New Roman" w:eastAsia="等线" w:hAnsi="Times New Roman" w:cs="Times New Roman"/>
          <w:bCs/>
          <w:color w:val="2E74B5" w:themeColor="accent1" w:themeShade="BF"/>
          <w:kern w:val="0"/>
          <w:sz w:val="20"/>
          <w:szCs w:val="20"/>
        </w:rPr>
        <w:t>If UE reports the lower MSD capability, the reported MSD value should be improved at least by TBD dB against a specified MSD</w:t>
      </w:r>
    </w:p>
    <w:p w:rsidR="00952018" w:rsidRPr="00952018" w:rsidRDefault="00952018" w:rsidP="00952018">
      <w:pPr>
        <w:widowControl/>
        <w:numPr>
          <w:ilvl w:val="0"/>
          <w:numId w:val="15"/>
        </w:numPr>
        <w:overflowPunct w:val="0"/>
        <w:autoSpaceDE w:val="0"/>
        <w:autoSpaceDN w:val="0"/>
        <w:adjustRightInd w:val="0"/>
        <w:spacing w:after="180"/>
        <w:ind w:leftChars="200" w:left="840"/>
        <w:jc w:val="left"/>
        <w:textAlignment w:val="baseline"/>
        <w:rPr>
          <w:rFonts w:ascii="Times New Roman" w:eastAsia="Yu Mincho" w:hAnsi="Times New Roman" w:cs="Times New Roman"/>
          <w:color w:val="2E74B5" w:themeColor="accent1" w:themeShade="BF"/>
          <w:kern w:val="0"/>
          <w:sz w:val="20"/>
          <w:szCs w:val="20"/>
          <w:lang w:eastAsia="en-US"/>
        </w:rPr>
      </w:pPr>
      <w:r w:rsidRPr="00952018">
        <w:rPr>
          <w:rFonts w:ascii="Times New Roman" w:eastAsia="等线" w:hAnsi="Times New Roman" w:cs="Times New Roman" w:hint="eastAsia"/>
          <w:bCs/>
          <w:color w:val="2E74B5" w:themeColor="accent1" w:themeShade="BF"/>
          <w:kern w:val="0"/>
          <w:sz w:val="20"/>
          <w:szCs w:val="20"/>
        </w:rPr>
        <w:t>O</w:t>
      </w:r>
      <w:r w:rsidRPr="00952018">
        <w:rPr>
          <w:rFonts w:ascii="Times New Roman" w:eastAsia="等线" w:hAnsi="Times New Roman" w:cs="Times New Roman"/>
          <w:bCs/>
          <w:color w:val="2E74B5" w:themeColor="accent1" w:themeShade="BF"/>
          <w:kern w:val="0"/>
          <w:sz w:val="20"/>
          <w:szCs w:val="20"/>
        </w:rPr>
        <w:t xml:space="preserve">ption 2: </w:t>
      </w:r>
      <w:r w:rsidRPr="00952018">
        <w:rPr>
          <w:rFonts w:ascii="Times New Roman" w:eastAsia="Yu Mincho" w:hAnsi="Times New Roman" w:cs="Times New Roman"/>
          <w:color w:val="2E74B5" w:themeColor="accent1" w:themeShade="BF"/>
          <w:kern w:val="0"/>
          <w:sz w:val="20"/>
          <w:szCs w:val="20"/>
          <w:lang w:val="en-GB" w:eastAsia="en-US"/>
        </w:rPr>
        <w:t xml:space="preserve">For the purpose of MSD improvement, if the minimum requirement for a given REFSENS exception case falls into the interval of MSD </w:t>
      </w:r>
      <w:r w:rsidRPr="00952018">
        <w:rPr>
          <w:rFonts w:ascii="Times New Roman" w:eastAsia="Yu Mincho" w:hAnsi="Times New Roman" w:cs="Times New Roman" w:hint="eastAsia"/>
          <w:color w:val="2E74B5" w:themeColor="accent1" w:themeShade="BF"/>
          <w:kern w:val="0"/>
          <w:sz w:val="20"/>
          <w:szCs w:val="20"/>
          <w:lang w:eastAsia="en-US"/>
        </w:rPr>
        <w:t>≤</w:t>
      </w:r>
      <w:r w:rsidRPr="00952018">
        <w:rPr>
          <w:rFonts w:ascii="Times New Roman" w:eastAsia="Yu Mincho" w:hAnsi="Times New Roman" w:cs="Times New Roman" w:hint="eastAsia"/>
          <w:color w:val="2E74B5" w:themeColor="accent1" w:themeShade="BF"/>
          <w:kern w:val="0"/>
          <w:sz w:val="20"/>
          <w:szCs w:val="20"/>
          <w:lang w:eastAsia="en-US"/>
        </w:rPr>
        <w:t xml:space="preserve"> T</w:t>
      </w:r>
      <w:r w:rsidRPr="00952018">
        <w:rPr>
          <w:rFonts w:ascii="Times New Roman" w:eastAsia="Yu Mincho" w:hAnsi="Times New Roman" w:cs="Times New Roman"/>
          <w:color w:val="2E74B5" w:themeColor="accent1" w:themeShade="BF"/>
          <w:kern w:val="0"/>
          <w:sz w:val="20"/>
          <w:szCs w:val="20"/>
          <w:lang w:eastAsia="en-US"/>
        </w:rPr>
        <w:t>h</w:t>
      </w:r>
      <w:r w:rsidRPr="00952018">
        <w:rPr>
          <w:rFonts w:ascii="Times New Roman" w:eastAsia="Yu Mincho" w:hAnsi="Times New Roman" w:cs="Times New Roman"/>
          <w:color w:val="2E74B5" w:themeColor="accent1" w:themeShade="BF"/>
          <w:kern w:val="0"/>
          <w:sz w:val="20"/>
          <w:szCs w:val="20"/>
          <w:vertAlign w:val="subscript"/>
          <w:lang w:eastAsia="en-US"/>
        </w:rPr>
        <w:t>i</w:t>
      </w:r>
      <w:r w:rsidRPr="00952018">
        <w:rPr>
          <w:rFonts w:ascii="Times New Roman" w:eastAsia="Yu Mincho" w:hAnsi="Times New Roman" w:cs="Times New Roman"/>
          <w:color w:val="2E74B5" w:themeColor="accent1" w:themeShade="BF"/>
          <w:kern w:val="0"/>
          <w:sz w:val="20"/>
          <w:szCs w:val="20"/>
          <w:lang w:eastAsia="en-US"/>
        </w:rPr>
        <w:t xml:space="preserve"> dB, the actual MSD should be at least one-level lower (i.e., actual </w:t>
      </w:r>
      <w:r w:rsidRPr="00952018">
        <w:rPr>
          <w:rFonts w:ascii="Times New Roman" w:eastAsia="Yu Mincho" w:hAnsi="Times New Roman" w:cs="Times New Roman"/>
          <w:color w:val="2E74B5" w:themeColor="accent1" w:themeShade="BF"/>
          <w:kern w:val="0"/>
          <w:szCs w:val="20"/>
          <w:lang w:val="en-GB" w:eastAsia="en-US"/>
        </w:rPr>
        <w:t xml:space="preserve">MSD </w:t>
      </w:r>
      <w:r w:rsidRPr="00952018">
        <w:rPr>
          <w:rFonts w:ascii="Times New Roman" w:eastAsia="Yu Mincho" w:hAnsi="Times New Roman" w:cs="Times New Roman" w:hint="eastAsia"/>
          <w:color w:val="2E74B5" w:themeColor="accent1" w:themeShade="BF"/>
          <w:kern w:val="0"/>
          <w:sz w:val="20"/>
          <w:szCs w:val="20"/>
          <w:lang w:eastAsia="en-US"/>
        </w:rPr>
        <w:t>≤</w:t>
      </w:r>
      <w:r w:rsidRPr="00952018">
        <w:rPr>
          <w:rFonts w:ascii="Times New Roman" w:eastAsia="Yu Mincho" w:hAnsi="Times New Roman" w:cs="Times New Roman" w:hint="eastAsia"/>
          <w:color w:val="2E74B5" w:themeColor="accent1" w:themeShade="BF"/>
          <w:kern w:val="0"/>
          <w:sz w:val="20"/>
          <w:szCs w:val="20"/>
          <w:lang w:eastAsia="en-US"/>
        </w:rPr>
        <w:t xml:space="preserve"> </w:t>
      </w:r>
      <w:r w:rsidRPr="00952018">
        <w:rPr>
          <w:rFonts w:ascii="Times New Roman" w:eastAsia="Yu Mincho" w:hAnsi="Times New Roman" w:cs="Times New Roman"/>
          <w:color w:val="2E74B5" w:themeColor="accent1" w:themeShade="BF"/>
          <w:kern w:val="0"/>
          <w:sz w:val="20"/>
          <w:szCs w:val="20"/>
          <w:lang w:eastAsia="en-US"/>
        </w:rPr>
        <w:t>Th</w:t>
      </w:r>
      <w:r w:rsidRPr="00952018">
        <w:rPr>
          <w:rFonts w:ascii="Times New Roman" w:eastAsia="Yu Mincho" w:hAnsi="Times New Roman" w:cs="Times New Roman"/>
          <w:color w:val="2E74B5" w:themeColor="accent1" w:themeShade="BF"/>
          <w:kern w:val="0"/>
          <w:sz w:val="20"/>
          <w:szCs w:val="20"/>
          <w:vertAlign w:val="subscript"/>
          <w:lang w:eastAsia="en-US"/>
        </w:rPr>
        <w:t>i-1</w:t>
      </w:r>
      <w:r w:rsidRPr="00952018">
        <w:rPr>
          <w:rFonts w:ascii="Times New Roman" w:eastAsia="Yu Mincho" w:hAnsi="Times New Roman" w:cs="Times New Roman"/>
          <w:color w:val="2E74B5" w:themeColor="accent1" w:themeShade="BF"/>
          <w:kern w:val="0"/>
          <w:sz w:val="20"/>
          <w:szCs w:val="20"/>
          <w:lang w:eastAsia="en-US"/>
        </w:rPr>
        <w:t xml:space="preserve"> dB) in order for the UE to report the low-MSD capability. If the actual MSD is larger than the maximum threshold Th</w:t>
      </w:r>
      <w:r w:rsidRPr="00952018">
        <w:rPr>
          <w:rFonts w:ascii="Times New Roman" w:eastAsia="Yu Mincho" w:hAnsi="Times New Roman" w:cs="Times New Roman"/>
          <w:color w:val="2E74B5" w:themeColor="accent1" w:themeShade="BF"/>
          <w:kern w:val="0"/>
          <w:sz w:val="20"/>
          <w:szCs w:val="20"/>
          <w:vertAlign w:val="subscript"/>
          <w:lang w:eastAsia="en-US"/>
        </w:rPr>
        <w:t>M-1</w:t>
      </w:r>
      <w:r w:rsidRPr="00952018">
        <w:rPr>
          <w:rFonts w:ascii="Times New Roman" w:eastAsia="Yu Mincho" w:hAnsi="Times New Roman" w:cs="Times New Roman"/>
          <w:color w:val="2E74B5" w:themeColor="accent1" w:themeShade="BF"/>
          <w:kern w:val="0"/>
          <w:sz w:val="20"/>
          <w:szCs w:val="20"/>
          <w:lang w:eastAsia="en-US"/>
        </w:rPr>
        <w:t xml:space="preserve"> (i.e. out of range), the UE cannot report low-MSD capability for this REFSENS exception case (</w:t>
      </w:r>
      <w:r w:rsidRPr="00952018">
        <w:rPr>
          <w:rFonts w:ascii="Times New Roman" w:eastAsia="Yu Mincho" w:hAnsi="Times New Roman" w:cs="Times New Roman"/>
          <w:b/>
          <w:color w:val="2E74B5" w:themeColor="accent1" w:themeShade="BF"/>
          <w:kern w:val="0"/>
          <w:sz w:val="20"/>
          <w:szCs w:val="20"/>
          <w:lang w:eastAsia="en-US"/>
        </w:rPr>
        <w:t>QC, OPPO, vivo</w:t>
      </w:r>
      <w:r w:rsidRPr="00952018">
        <w:rPr>
          <w:rFonts w:ascii="Times New Roman" w:eastAsia="Yu Mincho" w:hAnsi="Times New Roman" w:cs="Times New Roman"/>
          <w:color w:val="2E74B5" w:themeColor="accent1" w:themeShade="BF"/>
          <w:kern w:val="0"/>
          <w:sz w:val="20"/>
          <w:szCs w:val="20"/>
          <w:lang w:eastAsia="en-US"/>
        </w:rPr>
        <w:t>)</w:t>
      </w:r>
    </w:p>
    <w:p w:rsidR="00952018" w:rsidRPr="00952018" w:rsidRDefault="00952018" w:rsidP="00952018">
      <w:pPr>
        <w:widowControl/>
        <w:numPr>
          <w:ilvl w:val="0"/>
          <w:numId w:val="14"/>
        </w:numPr>
        <w:overflowPunct w:val="0"/>
        <w:autoSpaceDE w:val="0"/>
        <w:autoSpaceDN w:val="0"/>
        <w:adjustRightInd w:val="0"/>
        <w:spacing w:after="180"/>
        <w:ind w:leftChars="410" w:left="1281"/>
        <w:jc w:val="left"/>
        <w:textAlignment w:val="baseline"/>
        <w:rPr>
          <w:rFonts w:ascii="Times New Roman" w:eastAsia="等线" w:hAnsi="Times New Roman" w:cs="Times New Roman"/>
          <w:bCs/>
          <w:strike/>
          <w:color w:val="2E74B5" w:themeColor="accent1" w:themeShade="BF"/>
          <w:kern w:val="0"/>
          <w:sz w:val="20"/>
          <w:szCs w:val="20"/>
        </w:rPr>
      </w:pPr>
      <w:r w:rsidRPr="00952018">
        <w:rPr>
          <w:rFonts w:ascii="Times New Roman" w:eastAsia="等线" w:hAnsi="Times New Roman" w:cs="Times New Roman"/>
          <w:bCs/>
          <w:strike/>
          <w:color w:val="2E74B5" w:themeColor="accent1" w:themeShade="BF"/>
          <w:kern w:val="0"/>
          <w:sz w:val="20"/>
          <w:szCs w:val="20"/>
        </w:rPr>
        <w:t>If UE reports the lower MSD capability, the reported MSD value should be improved at least by TBD dB against a specified MSD</w:t>
      </w:r>
    </w:p>
    <w:p w:rsidR="00952018" w:rsidRPr="00952018" w:rsidRDefault="00952018" w:rsidP="00952018">
      <w:pPr>
        <w:widowControl/>
        <w:numPr>
          <w:ilvl w:val="0"/>
          <w:numId w:val="15"/>
        </w:numPr>
        <w:overflowPunct w:val="0"/>
        <w:autoSpaceDE w:val="0"/>
        <w:autoSpaceDN w:val="0"/>
        <w:adjustRightInd w:val="0"/>
        <w:spacing w:after="180"/>
        <w:ind w:leftChars="200" w:left="840"/>
        <w:jc w:val="left"/>
        <w:textAlignment w:val="baseline"/>
        <w:rPr>
          <w:rFonts w:ascii="Times New Roman" w:eastAsia="等线" w:hAnsi="Times New Roman" w:cs="Times New Roman"/>
          <w:bCs/>
          <w:color w:val="2E74B5" w:themeColor="accent1" w:themeShade="BF"/>
          <w:kern w:val="0"/>
          <w:sz w:val="20"/>
          <w:szCs w:val="20"/>
        </w:rPr>
      </w:pPr>
      <w:r w:rsidRPr="00952018">
        <w:rPr>
          <w:rFonts w:ascii="Times New Roman" w:eastAsia="等线" w:hAnsi="Times New Roman" w:cs="Times New Roman" w:hint="eastAsia"/>
          <w:bCs/>
          <w:color w:val="2E74B5" w:themeColor="accent1" w:themeShade="BF"/>
          <w:kern w:val="0"/>
          <w:sz w:val="20"/>
          <w:szCs w:val="20"/>
        </w:rPr>
        <w:t>O</w:t>
      </w:r>
      <w:r w:rsidRPr="00952018">
        <w:rPr>
          <w:rFonts w:ascii="Times New Roman" w:eastAsia="等线" w:hAnsi="Times New Roman" w:cs="Times New Roman"/>
          <w:bCs/>
          <w:color w:val="2E74B5" w:themeColor="accent1" w:themeShade="BF"/>
          <w:kern w:val="0"/>
          <w:sz w:val="20"/>
          <w:szCs w:val="20"/>
        </w:rPr>
        <w:t>ption 3: Others (</w:t>
      </w:r>
      <w:r w:rsidRPr="00952018">
        <w:rPr>
          <w:rFonts w:ascii="Times New Roman" w:eastAsia="等线" w:hAnsi="Times New Roman" w:cs="Times New Roman"/>
          <w:b/>
          <w:bCs/>
          <w:color w:val="2E74B5" w:themeColor="accent1" w:themeShade="BF"/>
          <w:kern w:val="0"/>
          <w:sz w:val="20"/>
          <w:szCs w:val="20"/>
        </w:rPr>
        <w:t>Meta, MediaTek, Apple</w:t>
      </w:r>
      <w:r w:rsidRPr="00952018">
        <w:rPr>
          <w:rFonts w:ascii="Times New Roman" w:eastAsia="等线" w:hAnsi="Times New Roman" w:cs="Times New Roman"/>
          <w:bCs/>
          <w:color w:val="2E74B5" w:themeColor="accent1" w:themeShade="BF"/>
          <w:kern w:val="0"/>
          <w:sz w:val="20"/>
          <w:szCs w:val="20"/>
        </w:rPr>
        <w:t>)</w:t>
      </w:r>
    </w:p>
    <w:p w:rsidR="00952018" w:rsidRPr="00952018" w:rsidRDefault="00952018" w:rsidP="00103A3A"/>
    <w:p w:rsidR="00450962" w:rsidRDefault="00FD0226" w:rsidP="00515E52">
      <w:pPr>
        <w:rPr>
          <w:rFonts w:ascii="Times New Roman" w:hAnsi="Times New Roman" w:cs="Times New Roman"/>
        </w:rPr>
      </w:pPr>
      <w:r>
        <w:rPr>
          <w:rFonts w:ascii="Times New Roman" w:hAnsi="Times New Roman" w:cs="Times New Roman"/>
        </w:rPr>
        <w:t>Option 1 is preferred by us which is intended to prohibit UE from indicating lower MSD capability when the sp</w:t>
      </w:r>
      <w:r w:rsidR="00994AB7">
        <w:rPr>
          <w:rFonts w:ascii="Times New Roman" w:hAnsi="Times New Roman" w:cs="Times New Roman"/>
        </w:rPr>
        <w:t>ecified MSD itself is small or the MSD improvement is small</w:t>
      </w:r>
      <w:r w:rsidR="00CB264B">
        <w:rPr>
          <w:rFonts w:ascii="Times New Roman" w:hAnsi="Times New Roman" w:cs="Times New Roman"/>
        </w:rPr>
        <w:t xml:space="preserve">. </w:t>
      </w:r>
      <w:r w:rsidR="00994AB7">
        <w:rPr>
          <w:rFonts w:ascii="Times New Roman" w:hAnsi="Times New Roman" w:cs="Times New Roman"/>
        </w:rPr>
        <w:t>T</w:t>
      </w:r>
      <w:r w:rsidR="006A1547">
        <w:rPr>
          <w:rFonts w:ascii="Times New Roman" w:hAnsi="Times New Roman" w:cs="Times New Roman"/>
        </w:rPr>
        <w:t>he difference of Option 1 and Option 2 is whether the sub-bullet “</w:t>
      </w:r>
      <w:r w:rsidR="006A1547" w:rsidRPr="006A1547">
        <w:rPr>
          <w:rFonts w:ascii="Times New Roman" w:hAnsi="Times New Roman" w:cs="Times New Roman"/>
        </w:rPr>
        <w:t>If UE reports the lower MSD capability, the reported MSD value should be improved at least by TBD dB against a specified MSD</w:t>
      </w:r>
      <w:r w:rsidR="006A1547">
        <w:rPr>
          <w:rFonts w:ascii="Times New Roman" w:hAnsi="Times New Roman" w:cs="Times New Roman"/>
        </w:rPr>
        <w:t>”</w:t>
      </w:r>
      <w:r w:rsidR="001955E4">
        <w:rPr>
          <w:rFonts w:ascii="Times New Roman" w:hAnsi="Times New Roman" w:cs="Times New Roman"/>
        </w:rPr>
        <w:t xml:space="preserve"> is applied</w:t>
      </w:r>
      <w:r w:rsidR="006A1547">
        <w:rPr>
          <w:rFonts w:ascii="Times New Roman" w:hAnsi="Times New Roman" w:cs="Times New Roman"/>
        </w:rPr>
        <w:t xml:space="preserve">, in our view </w:t>
      </w:r>
      <w:r w:rsidR="00450962">
        <w:rPr>
          <w:rFonts w:ascii="Times New Roman" w:hAnsi="Times New Roman" w:cs="Times New Roman"/>
        </w:rPr>
        <w:t>one purpose of this</w:t>
      </w:r>
      <w:r w:rsidR="006A1547">
        <w:rPr>
          <w:rFonts w:ascii="Times New Roman" w:hAnsi="Times New Roman" w:cs="Times New Roman"/>
        </w:rPr>
        <w:t xml:space="preserve"> sub-bullet is </w:t>
      </w:r>
      <w:r w:rsidR="00450962">
        <w:rPr>
          <w:rFonts w:ascii="Times New Roman" w:hAnsi="Times New Roman" w:cs="Times New Roman"/>
        </w:rPr>
        <w:t>for the case</w:t>
      </w:r>
      <w:r w:rsidR="00A94E64">
        <w:rPr>
          <w:rFonts w:ascii="Times New Roman" w:hAnsi="Times New Roman" w:cs="Times New Roman"/>
        </w:rPr>
        <w:t xml:space="preserve"> that</w:t>
      </w:r>
      <w:r w:rsidR="00450962">
        <w:rPr>
          <w:rFonts w:ascii="Times New Roman" w:hAnsi="Times New Roman" w:cs="Times New Roman"/>
        </w:rPr>
        <w:t xml:space="preserve"> the actual MSD is </w:t>
      </w:r>
      <w:r w:rsidR="00CB264B">
        <w:rPr>
          <w:rFonts w:ascii="Times New Roman" w:hAnsi="Times New Roman" w:cs="Times New Roman"/>
        </w:rPr>
        <w:t xml:space="preserve">just </w:t>
      </w:r>
      <w:r w:rsidR="00450962">
        <w:rPr>
          <w:rFonts w:ascii="Times New Roman" w:hAnsi="Times New Roman" w:cs="Times New Roman"/>
        </w:rPr>
        <w:t xml:space="preserve">slightly larger than the maximum lower MSD threshold, then this condition is needed to prohibit UE from </w:t>
      </w:r>
      <w:r w:rsidR="00450962">
        <w:rPr>
          <w:rFonts w:ascii="Times New Roman" w:hAnsi="Times New Roman" w:cs="Times New Roman"/>
        </w:rPr>
        <w:lastRenderedPageBreak/>
        <w:t xml:space="preserve">indicating lower MSD capability when the </w:t>
      </w:r>
      <w:r w:rsidR="00A94E64">
        <w:rPr>
          <w:rFonts w:ascii="Times New Roman" w:hAnsi="Times New Roman" w:cs="Times New Roman"/>
        </w:rPr>
        <w:t xml:space="preserve">MSD </w:t>
      </w:r>
      <w:r w:rsidR="00450962">
        <w:rPr>
          <w:rFonts w:ascii="Times New Roman" w:hAnsi="Times New Roman" w:cs="Times New Roman"/>
        </w:rPr>
        <w:t xml:space="preserve">improvement is small.  </w:t>
      </w:r>
    </w:p>
    <w:p w:rsidR="00450962" w:rsidRDefault="00A94E64" w:rsidP="00515E52">
      <w:pPr>
        <w:rPr>
          <w:rFonts w:ascii="Times New Roman" w:hAnsi="Times New Roman" w:cs="Times New Roman"/>
        </w:rPr>
      </w:pPr>
      <w:r>
        <w:rPr>
          <w:rFonts w:ascii="Times New Roman" w:hAnsi="Times New Roman" w:cs="Times New Roman"/>
        </w:rPr>
        <w:t>We can generally categorize</w:t>
      </w:r>
      <w:r w:rsidR="00CB264B">
        <w:rPr>
          <w:rFonts w:ascii="Times New Roman" w:hAnsi="Times New Roman" w:cs="Times New Roman"/>
        </w:rPr>
        <w:t xml:space="preserve"> the actual MSD into below three cases: </w:t>
      </w:r>
    </w:p>
    <w:p w:rsidR="00CB264B" w:rsidRDefault="00CB264B" w:rsidP="00CB264B">
      <w:pPr>
        <w:pStyle w:val="a6"/>
        <w:numPr>
          <w:ilvl w:val="0"/>
          <w:numId w:val="18"/>
        </w:numPr>
        <w:ind w:firstLineChars="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ctual MSD</w:t>
      </w:r>
      <w:r>
        <w:rPr>
          <w:rFonts w:ascii="Times New Roman" w:hAnsi="Times New Roman" w:cs="Times New Roman"/>
        </w:rPr>
        <w:t>＞</w:t>
      </w:r>
      <w:r>
        <w:rPr>
          <w:rFonts w:ascii="Times New Roman" w:hAnsi="Times New Roman" w:cs="Times New Roman" w:hint="eastAsia"/>
        </w:rPr>
        <w:t>t</w:t>
      </w:r>
      <w:r>
        <w:rPr>
          <w:rFonts w:ascii="Times New Roman" w:hAnsi="Times New Roman" w:cs="Times New Roman"/>
        </w:rPr>
        <w:t xml:space="preserve">he maximum lower MSD capability </w:t>
      </w:r>
      <w:r w:rsidR="00A94E64">
        <w:rPr>
          <w:rFonts w:ascii="Times New Roman" w:hAnsi="Times New Roman" w:cs="Times New Roman"/>
        </w:rPr>
        <w:t>threshold</w:t>
      </w:r>
    </w:p>
    <w:p w:rsidR="00CB264B" w:rsidRDefault="00CB264B" w:rsidP="00CB264B">
      <w:pPr>
        <w:pStyle w:val="a6"/>
        <w:numPr>
          <w:ilvl w:val="0"/>
          <w:numId w:val="18"/>
        </w:numPr>
        <w:ind w:firstLineChars="0"/>
        <w:rPr>
          <w:rFonts w:ascii="Times New Roman" w:hAnsi="Times New Roman" w:cs="Times New Roman"/>
        </w:rPr>
      </w:pPr>
      <w:r>
        <w:rPr>
          <w:rFonts w:ascii="Times New Roman" w:hAnsi="Times New Roman" w:cs="Times New Roman"/>
        </w:rPr>
        <w:t>Actual MSD</w:t>
      </w:r>
      <w:r w:rsidRPr="00CB264B">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The minimum</w:t>
      </w:r>
      <w:r w:rsidR="00896959">
        <w:rPr>
          <w:rFonts w:ascii="Times New Roman" w:hAnsi="Times New Roman" w:cs="Times New Roman"/>
        </w:rPr>
        <w:t xml:space="preserve"> </w:t>
      </w:r>
      <w:r>
        <w:rPr>
          <w:rFonts w:ascii="Times New Roman" w:hAnsi="Times New Roman" w:cs="Times New Roman"/>
        </w:rPr>
        <w:t xml:space="preserve">lower MSD </w:t>
      </w:r>
      <w:r w:rsidR="00A94E64">
        <w:rPr>
          <w:rFonts w:ascii="Times New Roman" w:hAnsi="Times New Roman" w:cs="Times New Roman"/>
        </w:rPr>
        <w:t xml:space="preserve">capability </w:t>
      </w:r>
      <w:r>
        <w:rPr>
          <w:rFonts w:ascii="Times New Roman" w:hAnsi="Times New Roman" w:cs="Times New Roman"/>
        </w:rPr>
        <w:t>threshold</w:t>
      </w:r>
    </w:p>
    <w:p w:rsidR="00CB264B" w:rsidRPr="00CB264B" w:rsidRDefault="00CB264B" w:rsidP="00CB264B">
      <w:pPr>
        <w:pStyle w:val="a6"/>
        <w:numPr>
          <w:ilvl w:val="0"/>
          <w:numId w:val="18"/>
        </w:numPr>
        <w:ind w:firstLineChars="0"/>
        <w:rPr>
          <w:rFonts w:ascii="Times New Roman" w:hAnsi="Times New Roman" w:cs="Times New Roman"/>
        </w:rPr>
      </w:pPr>
      <w:r>
        <w:rPr>
          <w:rFonts w:ascii="Times New Roman" w:hAnsi="Times New Roman" w:cs="Times New Roman" w:hint="eastAsia"/>
        </w:rPr>
        <w:t>Ac</w:t>
      </w:r>
      <w:r>
        <w:rPr>
          <w:rFonts w:ascii="Times New Roman" w:hAnsi="Times New Roman" w:cs="Times New Roman"/>
        </w:rPr>
        <w:t xml:space="preserve">tual MSD falls into the interval of two adjacent lower MSD </w:t>
      </w:r>
      <w:r w:rsidR="00A94E64">
        <w:rPr>
          <w:rFonts w:ascii="Times New Roman" w:hAnsi="Times New Roman" w:cs="Times New Roman"/>
        </w:rPr>
        <w:t xml:space="preserve">capability </w:t>
      </w:r>
      <w:r>
        <w:rPr>
          <w:rFonts w:ascii="Times New Roman" w:hAnsi="Times New Roman" w:cs="Times New Roman"/>
        </w:rPr>
        <w:t>thresholds.</w:t>
      </w:r>
    </w:p>
    <w:p w:rsidR="00450962" w:rsidRDefault="00CB264B" w:rsidP="00515E52">
      <w:pPr>
        <w:rPr>
          <w:rFonts w:ascii="Times New Roman" w:hAnsi="Times New Roman" w:cs="Times New Roman"/>
        </w:rPr>
      </w:pPr>
      <w:r>
        <w:rPr>
          <w:rFonts w:ascii="Times New Roman" w:hAnsi="Times New Roman" w:cs="Times New Roman"/>
        </w:rPr>
        <w:t xml:space="preserve">Thus, if the main bullet of Option 1 is agreed, the sub-bullet should also be agreed as a package, otherwise the condition </w:t>
      </w:r>
      <w:r w:rsidR="00A94E64">
        <w:rPr>
          <w:rFonts w:ascii="Times New Roman" w:hAnsi="Times New Roman" w:cs="Times New Roman"/>
        </w:rPr>
        <w:t xml:space="preserve">for lower MSD indication </w:t>
      </w:r>
      <w:r>
        <w:rPr>
          <w:rFonts w:ascii="Times New Roman" w:hAnsi="Times New Roman" w:cs="Times New Roman"/>
        </w:rPr>
        <w:t xml:space="preserve">for </w:t>
      </w:r>
      <w:r w:rsidR="00687609">
        <w:rPr>
          <w:rFonts w:ascii="Times New Roman" w:hAnsi="Times New Roman" w:cs="Times New Roman"/>
        </w:rPr>
        <w:t>case 1</w:t>
      </w:r>
      <w:r>
        <w:rPr>
          <w:rFonts w:ascii="Times New Roman" w:hAnsi="Times New Roman" w:cs="Times New Roman"/>
        </w:rPr>
        <w:t>) is incomplete.</w:t>
      </w:r>
      <w:r w:rsidR="00687609">
        <w:rPr>
          <w:rFonts w:ascii="Times New Roman" w:hAnsi="Times New Roman" w:cs="Times New Roman"/>
        </w:rPr>
        <w:t xml:space="preserve"> In addition, below principles could be turned into </w:t>
      </w:r>
      <w:r w:rsidR="00A94E64">
        <w:rPr>
          <w:rFonts w:ascii="Times New Roman" w:hAnsi="Times New Roman" w:cs="Times New Roman"/>
        </w:rPr>
        <w:t>spec language</w:t>
      </w:r>
      <w:r w:rsidR="006814B4">
        <w:rPr>
          <w:rFonts w:ascii="Times New Roman" w:hAnsi="Times New Roman" w:cs="Times New Roman"/>
        </w:rPr>
        <w:t xml:space="preserve"> inserted into MSD threshold table</w:t>
      </w:r>
      <w:r w:rsidR="00A94E64">
        <w:rPr>
          <w:rFonts w:ascii="Times New Roman" w:hAnsi="Times New Roman" w:cs="Times New Roman"/>
        </w:rPr>
        <w:t xml:space="preserve"> as notes</w:t>
      </w:r>
      <w:r w:rsidR="006814B4">
        <w:rPr>
          <w:rFonts w:ascii="Times New Roman" w:hAnsi="Times New Roman" w:cs="Times New Roman"/>
        </w:rPr>
        <w:t>.</w:t>
      </w:r>
    </w:p>
    <w:p w:rsidR="006A1547" w:rsidRPr="006814B4" w:rsidRDefault="006A1547" w:rsidP="00515E52">
      <w:pPr>
        <w:rPr>
          <w:rFonts w:ascii="Times New Roman" w:hAnsi="Times New Roman" w:cs="Times New Roman"/>
        </w:rPr>
      </w:pPr>
    </w:p>
    <w:tbl>
      <w:tblPr>
        <w:tblStyle w:val="a9"/>
        <w:tblW w:w="0" w:type="auto"/>
        <w:tblLook w:val="04A0" w:firstRow="1" w:lastRow="0" w:firstColumn="1" w:lastColumn="0" w:noHBand="0" w:noVBand="1"/>
      </w:tblPr>
      <w:tblGrid>
        <w:gridCol w:w="3256"/>
        <w:gridCol w:w="5528"/>
      </w:tblGrid>
      <w:tr w:rsidR="006A1EEA" w:rsidTr="00896959">
        <w:tc>
          <w:tcPr>
            <w:tcW w:w="3256" w:type="dxa"/>
          </w:tcPr>
          <w:p w:rsidR="006A1EEA" w:rsidRPr="00465C6C" w:rsidRDefault="006A1EEA" w:rsidP="00515E52">
            <w:pPr>
              <w:rPr>
                <w:rFonts w:ascii="Times New Roman" w:hAnsi="Times New Roman" w:cs="Times New Roman"/>
                <w:b/>
              </w:rPr>
            </w:pPr>
            <w:r w:rsidRPr="00465C6C">
              <w:rPr>
                <w:rFonts w:ascii="Times New Roman" w:hAnsi="Times New Roman" w:cs="Times New Roman"/>
                <w:b/>
              </w:rPr>
              <w:t>Specified MSD</w:t>
            </w:r>
          </w:p>
        </w:tc>
        <w:tc>
          <w:tcPr>
            <w:tcW w:w="5528" w:type="dxa"/>
          </w:tcPr>
          <w:p w:rsidR="006A1EEA" w:rsidRPr="00465C6C" w:rsidRDefault="006A1EEA" w:rsidP="00515E52">
            <w:pPr>
              <w:rPr>
                <w:rFonts w:ascii="Times New Roman" w:hAnsi="Times New Roman" w:cs="Times New Roman"/>
                <w:b/>
              </w:rPr>
            </w:pPr>
            <w:r w:rsidRPr="00465C6C">
              <w:rPr>
                <w:rFonts w:ascii="Times New Roman" w:hAnsi="Times New Roman" w:cs="Times New Roman" w:hint="eastAsia"/>
                <w:b/>
              </w:rPr>
              <w:t>C</w:t>
            </w:r>
            <w:r w:rsidRPr="00465C6C">
              <w:rPr>
                <w:rFonts w:ascii="Times New Roman" w:hAnsi="Times New Roman" w:cs="Times New Roman"/>
                <w:b/>
              </w:rPr>
              <w:t>ondition to report lower MSD capability</w:t>
            </w:r>
          </w:p>
        </w:tc>
      </w:tr>
      <w:tr w:rsidR="006A1EEA" w:rsidTr="00896959">
        <w:tc>
          <w:tcPr>
            <w:tcW w:w="3256" w:type="dxa"/>
          </w:tcPr>
          <w:p w:rsidR="006A1EEA" w:rsidRDefault="006A1EEA" w:rsidP="00515E52">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The</w:t>
            </w:r>
            <w:r w:rsidR="00CB264B">
              <w:rPr>
                <w:rFonts w:ascii="Times New Roman" w:hAnsi="Times New Roman" w:cs="Times New Roman"/>
              </w:rPr>
              <w:t xml:space="preserve"> m</w:t>
            </w:r>
            <w:r>
              <w:rPr>
                <w:rFonts w:ascii="Times New Roman" w:hAnsi="Times New Roman" w:cs="Times New Roman"/>
              </w:rPr>
              <w:t>aximum lower MSD threshold</w:t>
            </w:r>
          </w:p>
        </w:tc>
        <w:tc>
          <w:tcPr>
            <w:tcW w:w="5528" w:type="dxa"/>
          </w:tcPr>
          <w:p w:rsidR="006A1EEA" w:rsidRPr="006A1EEA" w:rsidRDefault="006A1EEA" w:rsidP="006A1EEA">
            <w:pPr>
              <w:pStyle w:val="a6"/>
              <w:numPr>
                <w:ilvl w:val="0"/>
                <w:numId w:val="16"/>
              </w:numPr>
              <w:ind w:firstLineChars="0"/>
              <w:rPr>
                <w:rFonts w:ascii="Times New Roman" w:hAnsi="Times New Roman" w:cs="Times New Roman"/>
              </w:rPr>
            </w:pPr>
            <w:r w:rsidRPr="006A1EEA">
              <w:rPr>
                <w:rFonts w:ascii="Times New Roman" w:hAnsi="Times New Roman" w:cs="Times New Roman" w:hint="eastAsia"/>
              </w:rPr>
              <w:t>T</w:t>
            </w:r>
            <w:r w:rsidRPr="006A1EEA">
              <w:rPr>
                <w:rFonts w:ascii="Times New Roman" w:hAnsi="Times New Roman" w:cs="Times New Roman"/>
              </w:rPr>
              <w:t xml:space="preserve">he actual MSD should be </w:t>
            </w:r>
            <w:r w:rsidR="00465C6C">
              <w:rPr>
                <w:rFonts w:ascii="Times New Roman" w:hAnsi="Times New Roman" w:cs="Times New Roman"/>
              </w:rPr>
              <w:t xml:space="preserve">at least </w:t>
            </w:r>
            <w:r w:rsidRPr="006A1EEA">
              <w:rPr>
                <w:rFonts w:ascii="Times New Roman" w:hAnsi="Times New Roman" w:cs="Times New Roman"/>
              </w:rPr>
              <w:t>less than the maximum lower MSD thre</w:t>
            </w:r>
            <w:r>
              <w:rPr>
                <w:rFonts w:ascii="Times New Roman" w:hAnsi="Times New Roman" w:cs="Times New Roman"/>
              </w:rPr>
              <w:t>shold</w:t>
            </w:r>
          </w:p>
          <w:p w:rsidR="006A1EEA" w:rsidRPr="006A1EEA" w:rsidRDefault="006A1EEA" w:rsidP="006A1EEA">
            <w:pPr>
              <w:pStyle w:val="a6"/>
              <w:numPr>
                <w:ilvl w:val="0"/>
                <w:numId w:val="16"/>
              </w:numPr>
              <w:ind w:firstLine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actual MSD should be improved at least by X dB against a specified MSD</w:t>
            </w:r>
          </w:p>
        </w:tc>
      </w:tr>
      <w:tr w:rsidR="00FD0226" w:rsidTr="00896959">
        <w:tc>
          <w:tcPr>
            <w:tcW w:w="3256" w:type="dxa"/>
          </w:tcPr>
          <w:p w:rsidR="00896959" w:rsidRDefault="00FD0226" w:rsidP="006A1EEA">
            <w:pPr>
              <w:rPr>
                <w:rFonts w:ascii="Times New Roman" w:hAnsi="Times New Roman" w:cs="Times New Roman"/>
              </w:rPr>
            </w:pPr>
            <w:r>
              <w:rPr>
                <w:rFonts w:ascii="Times New Roman" w:hAnsi="Times New Roman" w:cs="Times New Roman"/>
              </w:rPr>
              <w:t>＜</w:t>
            </w:r>
            <w:r w:rsidR="00CB264B">
              <w:rPr>
                <w:rFonts w:ascii="Times New Roman" w:hAnsi="Times New Roman" w:cs="Times New Roman"/>
              </w:rPr>
              <w:t>T</w:t>
            </w:r>
            <w:r>
              <w:rPr>
                <w:rFonts w:ascii="Times New Roman" w:hAnsi="Times New Roman" w:cs="Times New Roman"/>
              </w:rPr>
              <w:t xml:space="preserve">he minimum lower MSD threshold </w:t>
            </w:r>
          </w:p>
          <w:p w:rsidR="00FC4824" w:rsidRPr="00FC4824" w:rsidRDefault="00FC4824" w:rsidP="006A1EEA">
            <w:pPr>
              <w:rPr>
                <w:rFonts w:ascii="Times New Roman" w:hAnsi="Times New Roman" w:cs="Times New Roman"/>
                <w:i/>
              </w:rPr>
            </w:pPr>
            <w:r w:rsidRPr="00FC4824">
              <w:rPr>
                <w:rFonts w:ascii="Times New Roman" w:hAnsi="Times New Roman" w:cs="Times New Roman"/>
                <w:i/>
                <w:color w:val="2E74B5" w:themeColor="accent1" w:themeShade="BF"/>
              </w:rPr>
              <w:t xml:space="preserve">Note: If the minimum lower MSD </w:t>
            </w:r>
            <w:r>
              <w:rPr>
                <w:rFonts w:ascii="Times New Roman" w:hAnsi="Times New Roman" w:cs="Times New Roman"/>
                <w:i/>
                <w:color w:val="2E74B5" w:themeColor="accent1" w:themeShade="BF"/>
              </w:rPr>
              <w:t xml:space="preserve">threshold </w:t>
            </w:r>
            <w:r w:rsidRPr="00FC4824">
              <w:rPr>
                <w:rFonts w:ascii="Times New Roman" w:hAnsi="Times New Roman" w:cs="Times New Roman"/>
                <w:i/>
                <w:color w:val="2E74B5" w:themeColor="accent1" w:themeShade="BF"/>
              </w:rPr>
              <w:t>is 0, then this case is not needed.</w:t>
            </w:r>
          </w:p>
        </w:tc>
        <w:tc>
          <w:tcPr>
            <w:tcW w:w="5528" w:type="dxa"/>
          </w:tcPr>
          <w:p w:rsidR="00FD0226" w:rsidRPr="00FD0226" w:rsidRDefault="00FD0226" w:rsidP="00FD0226">
            <w:pP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o need to report lower MSD capability</w:t>
            </w:r>
          </w:p>
        </w:tc>
      </w:tr>
      <w:tr w:rsidR="00CB264B" w:rsidTr="00896959">
        <w:tc>
          <w:tcPr>
            <w:tcW w:w="3256" w:type="dxa"/>
          </w:tcPr>
          <w:p w:rsidR="00CB264B" w:rsidRDefault="00CB264B" w:rsidP="00CB264B">
            <w:pPr>
              <w:rPr>
                <w:rFonts w:ascii="Times New Roman" w:hAnsi="Times New Roman" w:cs="Times New Roman"/>
              </w:rPr>
            </w:pPr>
            <w:r>
              <w:rPr>
                <w:rFonts w:ascii="Times New Roman" w:hAnsi="Times New Roman" w:cs="Times New Roman"/>
              </w:rPr>
              <w:t>Fall into the interval of two adjacent lower MSD thresholds</w:t>
            </w:r>
          </w:p>
        </w:tc>
        <w:tc>
          <w:tcPr>
            <w:tcW w:w="5528" w:type="dxa"/>
          </w:tcPr>
          <w:p w:rsidR="00CB264B" w:rsidRDefault="00CB264B" w:rsidP="00CB264B">
            <w:pPr>
              <w:pStyle w:val="a6"/>
              <w:numPr>
                <w:ilvl w:val="0"/>
                <w:numId w:val="17"/>
              </w:numPr>
              <w:ind w:firstLineChars="0"/>
              <w:rPr>
                <w:rFonts w:ascii="Times New Roman" w:hAnsi="Times New Roman" w:cs="Times New Roman"/>
              </w:rPr>
            </w:pPr>
            <w:r w:rsidRPr="006A1EEA">
              <w:rPr>
                <w:rFonts w:ascii="Times New Roman" w:hAnsi="Times New Roman" w:cs="Times New Roman" w:hint="eastAsia"/>
              </w:rPr>
              <w:t>T</w:t>
            </w:r>
            <w:r w:rsidRPr="006A1EEA">
              <w:rPr>
                <w:rFonts w:ascii="Times New Roman" w:hAnsi="Times New Roman" w:cs="Times New Roman"/>
              </w:rPr>
              <w:t>he actual MSD should be at least one-level lower than the specified MSD</w:t>
            </w:r>
            <w:r>
              <w:rPr>
                <w:rFonts w:ascii="Times New Roman" w:hAnsi="Times New Roman" w:cs="Times New Roman"/>
              </w:rPr>
              <w:t xml:space="preserve"> in terms of lower MSD capability</w:t>
            </w:r>
            <w:r w:rsidR="00354EE9">
              <w:rPr>
                <w:rFonts w:ascii="Times New Roman" w:hAnsi="Times New Roman" w:cs="Times New Roman"/>
              </w:rPr>
              <w:t xml:space="preserve"> class</w:t>
            </w:r>
          </w:p>
          <w:p w:rsidR="00CB264B" w:rsidRPr="006A1EEA" w:rsidRDefault="00CB264B" w:rsidP="00CB264B">
            <w:pPr>
              <w:pStyle w:val="a6"/>
              <w:numPr>
                <w:ilvl w:val="0"/>
                <w:numId w:val="17"/>
              </w:numPr>
              <w:ind w:firstLine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actual MSD should be improved at least by X dB against a specified MSD</w:t>
            </w:r>
          </w:p>
        </w:tc>
      </w:tr>
      <w:tr w:rsidR="00354EE9" w:rsidTr="00EA704E">
        <w:tc>
          <w:tcPr>
            <w:tcW w:w="8784" w:type="dxa"/>
            <w:gridSpan w:val="2"/>
          </w:tcPr>
          <w:p w:rsidR="00354EE9" w:rsidRPr="00354EE9" w:rsidRDefault="00354EE9" w:rsidP="00354EE9">
            <w:pPr>
              <w:rPr>
                <w:rFonts w:ascii="Times New Roman" w:hAnsi="Times New Roman" w:cs="Times New Roman"/>
              </w:rPr>
            </w:pPr>
            <w:r w:rsidRPr="00354EE9">
              <w:rPr>
                <w:rFonts w:ascii="Times New Roman" w:hAnsi="Times New Roman" w:cs="Times New Roman" w:hint="eastAsia"/>
                <w:i/>
                <w:color w:val="2E74B5" w:themeColor="accent1" w:themeShade="BF"/>
              </w:rPr>
              <w:t>N</w:t>
            </w:r>
            <w:r w:rsidRPr="00354EE9">
              <w:rPr>
                <w:rFonts w:ascii="Times New Roman" w:hAnsi="Times New Roman" w:cs="Times New Roman"/>
                <w:i/>
                <w:color w:val="2E74B5" w:themeColor="accent1" w:themeShade="BF"/>
              </w:rPr>
              <w:t xml:space="preserve">ote: The exact value of X should be determined after the lower MSD thresholds </w:t>
            </w:r>
            <w:r>
              <w:rPr>
                <w:rFonts w:ascii="Times New Roman" w:hAnsi="Times New Roman" w:cs="Times New Roman"/>
                <w:i/>
                <w:color w:val="2E74B5" w:themeColor="accent1" w:themeShade="BF"/>
              </w:rPr>
              <w:t xml:space="preserve">are </w:t>
            </w:r>
            <w:r w:rsidRPr="00354EE9">
              <w:rPr>
                <w:rFonts w:ascii="Times New Roman" w:hAnsi="Times New Roman" w:cs="Times New Roman"/>
                <w:i/>
                <w:color w:val="2E74B5" w:themeColor="accent1" w:themeShade="BF"/>
              </w:rPr>
              <w:t>concluded</w:t>
            </w:r>
          </w:p>
        </w:tc>
      </w:tr>
    </w:tbl>
    <w:p w:rsidR="006A1547" w:rsidRDefault="006A1547" w:rsidP="00515E52">
      <w:pPr>
        <w:rPr>
          <w:rFonts w:ascii="Times New Roman" w:hAnsi="Times New Roman" w:cs="Times New Roman"/>
        </w:rPr>
      </w:pPr>
    </w:p>
    <w:p w:rsidR="001955E4" w:rsidRDefault="001955E4" w:rsidP="00515E52">
      <w:pPr>
        <w:rPr>
          <w:rFonts w:ascii="Times New Roman" w:hAnsi="Times New Roman" w:cs="Times New Roman"/>
        </w:rPr>
      </w:pPr>
    </w:p>
    <w:p w:rsidR="001955E4" w:rsidRPr="001955E4" w:rsidRDefault="001955E4" w:rsidP="00465C6C">
      <w:pPr>
        <w:rPr>
          <w:rFonts w:ascii="Times New Roman" w:eastAsia="等线" w:hAnsi="Times New Roman" w:cs="Times New Roman"/>
          <w:bCs/>
          <w:color w:val="000000"/>
          <w:kern w:val="0"/>
          <w:sz w:val="20"/>
          <w:szCs w:val="20"/>
        </w:rPr>
      </w:pPr>
      <w:r w:rsidRPr="001955E4">
        <w:rPr>
          <w:rFonts w:ascii="Times New Roman" w:hAnsi="Times New Roman" w:cs="Times New Roman"/>
          <w:b/>
          <w:i/>
        </w:rPr>
        <w:t>Proposal 1:</w:t>
      </w:r>
      <w:r>
        <w:rPr>
          <w:rFonts w:ascii="Times New Roman" w:hAnsi="Times New Roman" w:cs="Times New Roman"/>
          <w:b/>
          <w:i/>
        </w:rPr>
        <w:t xml:space="preserve"> </w:t>
      </w:r>
      <w:r w:rsidR="00465C6C">
        <w:rPr>
          <w:rFonts w:ascii="Times New Roman" w:hAnsi="Times New Roman" w:cs="Times New Roman"/>
          <w:b/>
          <w:i/>
        </w:rPr>
        <w:t>It is suggested to adopt above table as condition to report lower MSD capability</w:t>
      </w:r>
      <w:r w:rsidR="00F0108A">
        <w:rPr>
          <w:rFonts w:ascii="Times New Roman" w:hAnsi="Times New Roman" w:cs="Times New Roman"/>
          <w:b/>
          <w:i/>
        </w:rPr>
        <w:t>.</w:t>
      </w:r>
    </w:p>
    <w:p w:rsidR="001955E4" w:rsidRPr="00465C6C" w:rsidRDefault="001955E4" w:rsidP="00515E52">
      <w:pPr>
        <w:rPr>
          <w:rFonts w:ascii="Times New Roman" w:hAnsi="Times New Roman" w:cs="Times New Roman"/>
        </w:rPr>
      </w:pPr>
    </w:p>
    <w:p w:rsidR="00200F42" w:rsidRDefault="00200F42" w:rsidP="00200F42">
      <w:pPr>
        <w:pStyle w:val="2"/>
        <w:rPr>
          <w:lang w:val="en-GB"/>
        </w:rPr>
      </w:pPr>
      <w:r>
        <w:rPr>
          <w:lang w:val="en-GB"/>
        </w:rPr>
        <w:t>2.2 MSD orders</w:t>
      </w:r>
    </w:p>
    <w:p w:rsidR="00200F42" w:rsidRPr="00200F42" w:rsidRDefault="00200F42" w:rsidP="00200F42">
      <w:pPr>
        <w:widowControl/>
        <w:numPr>
          <w:ilvl w:val="0"/>
          <w:numId w:val="13"/>
        </w:numPr>
        <w:spacing w:afterLines="50" w:after="156"/>
        <w:jc w:val="left"/>
        <w:rPr>
          <w:rFonts w:ascii="Times New Roman" w:eastAsia="宋体" w:hAnsi="Times New Roman" w:cs="Times New Roman"/>
          <w:color w:val="2E74B5" w:themeColor="accent1" w:themeShade="BF"/>
          <w:kern w:val="0"/>
          <w:sz w:val="20"/>
          <w:szCs w:val="20"/>
          <w:lang w:val="en-GB"/>
        </w:rPr>
      </w:pPr>
      <w:r w:rsidRPr="00200F42">
        <w:rPr>
          <w:rFonts w:ascii="Times New Roman" w:eastAsia="宋体" w:hAnsi="Times New Roman" w:cs="Times New Roman"/>
          <w:color w:val="2E74B5" w:themeColor="accent1" w:themeShade="BF"/>
          <w:kern w:val="0"/>
          <w:sz w:val="20"/>
          <w:szCs w:val="20"/>
          <w:lang w:val="en-GB"/>
        </w:rPr>
        <w:t>WF</w:t>
      </w:r>
    </w:p>
    <w:p w:rsidR="00200F42" w:rsidRPr="00200F42" w:rsidRDefault="00200F42" w:rsidP="00200F42">
      <w:pPr>
        <w:widowControl/>
        <w:numPr>
          <w:ilvl w:val="0"/>
          <w:numId w:val="19"/>
        </w:numPr>
        <w:spacing w:after="180"/>
        <w:contextualSpacing/>
        <w:jc w:val="left"/>
        <w:rPr>
          <w:rFonts w:ascii="Times New Roman" w:eastAsia="宋体" w:hAnsi="Times New Roman" w:cs="Times New Roman"/>
          <w:bCs/>
          <w:color w:val="2E74B5" w:themeColor="accent1" w:themeShade="BF"/>
          <w:kern w:val="0"/>
          <w:sz w:val="20"/>
          <w:szCs w:val="20"/>
          <w:lang w:val="en-GB" w:eastAsia="en-US"/>
        </w:rPr>
      </w:pPr>
      <w:r w:rsidRPr="00200F42">
        <w:rPr>
          <w:rFonts w:ascii="Times New Roman" w:eastAsia="宋体" w:hAnsi="Times New Roman" w:cs="Times New Roman"/>
          <w:bCs/>
          <w:color w:val="2E74B5" w:themeColor="accent1" w:themeShade="BF"/>
          <w:kern w:val="0"/>
          <w:sz w:val="20"/>
          <w:szCs w:val="20"/>
          <w:lang w:val="en-GB" w:eastAsia="en-US"/>
        </w:rPr>
        <w:t xml:space="preserve">The MSD source to be reported is selected from the set of {UL harmonic, Harmonic mixing, cross-band ISO, IMDn}. </w:t>
      </w:r>
    </w:p>
    <w:p w:rsidR="00200F42" w:rsidRPr="00200F42" w:rsidRDefault="00200F42" w:rsidP="00200F42">
      <w:pPr>
        <w:widowControl/>
        <w:numPr>
          <w:ilvl w:val="1"/>
          <w:numId w:val="19"/>
        </w:numPr>
        <w:spacing w:after="180"/>
        <w:contextualSpacing/>
        <w:jc w:val="left"/>
        <w:rPr>
          <w:rFonts w:ascii="Times New Roman" w:eastAsia="宋体" w:hAnsi="Times New Roman" w:cs="Times New Roman"/>
          <w:bCs/>
          <w:color w:val="2E74B5" w:themeColor="accent1" w:themeShade="BF"/>
          <w:kern w:val="0"/>
          <w:sz w:val="20"/>
          <w:szCs w:val="20"/>
          <w:lang w:val="en-GB" w:eastAsia="en-US"/>
        </w:rPr>
      </w:pPr>
      <w:r w:rsidRPr="00200F42">
        <w:rPr>
          <w:rFonts w:ascii="Times New Roman" w:eastAsia="宋体" w:hAnsi="Times New Roman" w:cs="Times New Roman"/>
          <w:bCs/>
          <w:color w:val="2E74B5" w:themeColor="accent1" w:themeShade="BF"/>
          <w:kern w:val="0"/>
          <w:sz w:val="20"/>
          <w:szCs w:val="20"/>
          <w:lang w:val="en-GB" w:eastAsia="en-US"/>
        </w:rPr>
        <w:t>FFS handling of UL/DL harmonic order</w:t>
      </w:r>
    </w:p>
    <w:p w:rsidR="00200F42" w:rsidRPr="00200F42" w:rsidRDefault="00200F42" w:rsidP="00200F42">
      <w:pPr>
        <w:widowControl/>
        <w:numPr>
          <w:ilvl w:val="1"/>
          <w:numId w:val="19"/>
        </w:numPr>
        <w:spacing w:after="180"/>
        <w:contextualSpacing/>
        <w:jc w:val="left"/>
        <w:rPr>
          <w:rFonts w:ascii="Times New Roman" w:eastAsia="宋体" w:hAnsi="Times New Roman" w:cs="Times New Roman"/>
          <w:bCs/>
          <w:color w:val="2E74B5" w:themeColor="accent1" w:themeShade="BF"/>
          <w:kern w:val="0"/>
          <w:sz w:val="20"/>
          <w:szCs w:val="20"/>
          <w:lang w:val="en-GB" w:eastAsia="en-US"/>
        </w:rPr>
      </w:pPr>
      <w:r w:rsidRPr="00200F42">
        <w:rPr>
          <w:rFonts w:ascii="Times New Roman" w:eastAsia="宋体" w:hAnsi="Times New Roman" w:cs="Times New Roman"/>
          <w:bCs/>
          <w:color w:val="2E74B5" w:themeColor="accent1" w:themeShade="BF"/>
          <w:kern w:val="0"/>
          <w:sz w:val="20"/>
          <w:szCs w:val="20"/>
          <w:lang w:val="en-GB"/>
        </w:rPr>
        <w:t>FFS on max MSD order n</w:t>
      </w:r>
    </w:p>
    <w:p w:rsidR="00200F42" w:rsidRPr="00200F42" w:rsidRDefault="00200F42" w:rsidP="00200F42">
      <w:pPr>
        <w:widowControl/>
        <w:numPr>
          <w:ilvl w:val="1"/>
          <w:numId w:val="19"/>
        </w:numPr>
        <w:spacing w:after="180"/>
        <w:contextualSpacing/>
        <w:jc w:val="left"/>
        <w:rPr>
          <w:rFonts w:ascii="Times New Roman" w:eastAsia="宋体" w:hAnsi="Times New Roman" w:cs="Times New Roman"/>
          <w:bCs/>
          <w:color w:val="2E74B5" w:themeColor="accent1" w:themeShade="BF"/>
          <w:kern w:val="0"/>
          <w:sz w:val="20"/>
          <w:szCs w:val="20"/>
          <w:lang w:val="en-GB" w:eastAsia="en-US"/>
        </w:rPr>
      </w:pPr>
      <w:r w:rsidRPr="00200F42">
        <w:rPr>
          <w:rFonts w:ascii="Times New Roman" w:eastAsia="宋体" w:hAnsi="Times New Roman" w:cs="Times New Roman"/>
          <w:bCs/>
          <w:color w:val="2E74B5" w:themeColor="accent1" w:themeShade="BF"/>
          <w:kern w:val="0"/>
          <w:sz w:val="20"/>
          <w:szCs w:val="20"/>
          <w:lang w:val="en-GB"/>
        </w:rPr>
        <w:t>If new MSD type is identified and specified by RAN4 in the future, the new MSD type can also be considered for indicating lower MSD capability</w:t>
      </w:r>
    </w:p>
    <w:p w:rsidR="00200F42" w:rsidRPr="00200F42" w:rsidRDefault="00200F42" w:rsidP="00200F42">
      <w:pPr>
        <w:rPr>
          <w:lang w:val="en-GB"/>
        </w:rPr>
      </w:pPr>
    </w:p>
    <w:p w:rsidR="00200F42" w:rsidRDefault="00465C6C" w:rsidP="00515E52">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t was agreed in RAN4#106 all MSD mechanism and orders could be considered for lower MSD capability</w:t>
      </w:r>
      <w:r w:rsidR="00354EE9">
        <w:rPr>
          <w:rFonts w:ascii="Times New Roman" w:hAnsi="Times New Roman" w:cs="Times New Roman"/>
          <w:lang w:val="en-GB"/>
        </w:rPr>
        <w:t xml:space="preserve"> indication</w:t>
      </w:r>
      <w:r>
        <w:rPr>
          <w:rFonts w:ascii="Times New Roman" w:hAnsi="Times New Roman" w:cs="Times New Roman"/>
          <w:lang w:val="en-GB"/>
        </w:rPr>
        <w:t xml:space="preserve">, but it does not mean the orders is necessary to be indicated. We think the orders for harmonic/harmonic mixing/cross band isolation is not necessary to be reported, since the order for these three MSD mechanism is </w:t>
      </w:r>
      <w:r w:rsidR="00FE2CCA">
        <w:rPr>
          <w:rFonts w:ascii="Times New Roman" w:hAnsi="Times New Roman" w:cs="Times New Roman"/>
          <w:lang w:val="en-GB"/>
        </w:rPr>
        <w:t>pre</w:t>
      </w:r>
      <w:r>
        <w:rPr>
          <w:rFonts w:ascii="Times New Roman" w:hAnsi="Times New Roman" w:cs="Times New Roman"/>
          <w:lang w:val="en-GB"/>
        </w:rPr>
        <w:t>defined and only in the spec (one exc</w:t>
      </w:r>
      <w:r w:rsidR="00FC4824">
        <w:rPr>
          <w:rFonts w:ascii="Times New Roman" w:hAnsi="Times New Roman" w:cs="Times New Roman"/>
          <w:lang w:val="en-GB"/>
        </w:rPr>
        <w:t xml:space="preserve">eption is harmonic for n5-n78 </w:t>
      </w:r>
      <w:r>
        <w:rPr>
          <w:rFonts w:ascii="Times New Roman" w:hAnsi="Times New Roman" w:cs="Times New Roman"/>
          <w:lang w:val="en-GB"/>
        </w:rPr>
        <w:t xml:space="preserve">which suffers two harmonic order, which could be deemed as one </w:t>
      </w:r>
      <w:r>
        <w:rPr>
          <w:rFonts w:ascii="Times New Roman" w:hAnsi="Times New Roman" w:cs="Times New Roman"/>
          <w:lang w:val="en-GB"/>
        </w:rPr>
        <w:lastRenderedPageBreak/>
        <w:t xml:space="preserve">exception </w:t>
      </w:r>
      <w:r w:rsidR="00FE2CCA">
        <w:rPr>
          <w:rFonts w:ascii="Times New Roman" w:hAnsi="Times New Roman" w:cs="Times New Roman"/>
          <w:lang w:val="en-GB"/>
        </w:rPr>
        <w:t>as</w:t>
      </w:r>
      <w:r>
        <w:rPr>
          <w:rFonts w:ascii="Times New Roman" w:hAnsi="Times New Roman" w:cs="Times New Roman"/>
          <w:lang w:val="en-GB"/>
        </w:rPr>
        <w:t xml:space="preserve"> a rare case, since only the two band</w:t>
      </w:r>
      <w:r w:rsidR="000744FC">
        <w:rPr>
          <w:rFonts w:ascii="Times New Roman" w:hAnsi="Times New Roman" w:cs="Times New Roman"/>
          <w:lang w:val="en-GB"/>
        </w:rPr>
        <w:t>s</w:t>
      </w:r>
      <w:r>
        <w:rPr>
          <w:rFonts w:ascii="Times New Roman" w:hAnsi="Times New Roman" w:cs="Times New Roman"/>
          <w:lang w:val="en-GB"/>
        </w:rPr>
        <w:t xml:space="preserve"> are far</w:t>
      </w:r>
      <w:r w:rsidR="000744FC">
        <w:rPr>
          <w:rFonts w:ascii="Times New Roman" w:hAnsi="Times New Roman" w:cs="Times New Roman"/>
          <w:lang w:val="en-GB"/>
        </w:rPr>
        <w:t xml:space="preserve"> separated from each other has a chance to</w:t>
      </w:r>
      <w:r>
        <w:rPr>
          <w:rFonts w:ascii="Times New Roman" w:hAnsi="Times New Roman" w:cs="Times New Roman"/>
          <w:lang w:val="en-GB"/>
        </w:rPr>
        <w:t xml:space="preserve"> suffer two orders), and </w:t>
      </w:r>
      <w:r w:rsidR="006B650C">
        <w:rPr>
          <w:rFonts w:ascii="Times New Roman" w:hAnsi="Times New Roman" w:cs="Times New Roman"/>
          <w:lang w:val="en-GB"/>
        </w:rPr>
        <w:t xml:space="preserve">NW also does not care </w:t>
      </w:r>
      <w:r w:rsidR="00FE2CCA">
        <w:rPr>
          <w:rFonts w:ascii="Times New Roman" w:hAnsi="Times New Roman" w:cs="Times New Roman"/>
          <w:lang w:val="en-GB"/>
        </w:rPr>
        <w:t xml:space="preserve">about </w:t>
      </w:r>
      <w:r w:rsidR="006B650C">
        <w:rPr>
          <w:rFonts w:ascii="Times New Roman" w:hAnsi="Times New Roman" w:cs="Times New Roman"/>
          <w:lang w:val="en-GB"/>
        </w:rPr>
        <w:t>the order in our view.</w:t>
      </w:r>
    </w:p>
    <w:p w:rsidR="00FC4824" w:rsidRDefault="00FC4824" w:rsidP="00FC4824">
      <w:pPr>
        <w:jc w:val="center"/>
        <w:rPr>
          <w:rFonts w:ascii="Times New Roman" w:hAnsi="Times New Roman" w:cs="Times New Roman"/>
          <w:lang w:val="en-GB"/>
        </w:rPr>
      </w:pPr>
      <w:r w:rsidRPr="00A26381">
        <w:rPr>
          <w:noProof/>
        </w:rPr>
        <w:drawing>
          <wp:inline distT="0" distB="0" distL="0" distR="0" wp14:anchorId="0F8A731F" wp14:editId="4D6F2F19">
            <wp:extent cx="4293280" cy="1648897"/>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0837" cy="1659481"/>
                    </a:xfrm>
                    <a:prstGeom prst="rect">
                      <a:avLst/>
                    </a:prstGeom>
                  </pic:spPr>
                </pic:pic>
              </a:graphicData>
            </a:graphic>
          </wp:inline>
        </w:drawing>
      </w:r>
    </w:p>
    <w:p w:rsidR="006B650C" w:rsidRDefault="006B650C" w:rsidP="00515E52">
      <w:pPr>
        <w:rPr>
          <w:rFonts w:ascii="Times New Roman" w:hAnsi="Times New Roman" w:cs="Times New Roman"/>
          <w:lang w:val="en-GB"/>
        </w:rPr>
      </w:pPr>
    </w:p>
    <w:p w:rsidR="006B650C" w:rsidRDefault="006B650C" w:rsidP="00515E52">
      <w:pPr>
        <w:rPr>
          <w:rFonts w:ascii="Times New Roman" w:hAnsi="Times New Roman" w:cs="Times New Roman"/>
          <w:b/>
          <w:i/>
          <w:lang w:val="en-GB"/>
        </w:rPr>
      </w:pPr>
      <w:r w:rsidRPr="006B650C">
        <w:rPr>
          <w:rFonts w:ascii="Times New Roman" w:hAnsi="Times New Roman" w:cs="Times New Roman" w:hint="eastAsia"/>
          <w:b/>
          <w:i/>
          <w:lang w:val="en-GB"/>
        </w:rPr>
        <w:t>P</w:t>
      </w:r>
      <w:r w:rsidRPr="006B650C">
        <w:rPr>
          <w:rFonts w:ascii="Times New Roman" w:hAnsi="Times New Roman" w:cs="Times New Roman"/>
          <w:b/>
          <w:i/>
          <w:lang w:val="en-GB"/>
        </w:rPr>
        <w:t>roposal 2:</w:t>
      </w:r>
      <w:r>
        <w:rPr>
          <w:rFonts w:ascii="Times New Roman" w:hAnsi="Times New Roman" w:cs="Times New Roman"/>
          <w:b/>
          <w:i/>
          <w:lang w:val="en-GB"/>
        </w:rPr>
        <w:t xml:space="preserve"> No need to report </w:t>
      </w:r>
      <w:r w:rsidR="006F0097">
        <w:rPr>
          <w:rFonts w:ascii="Times New Roman" w:hAnsi="Times New Roman" w:cs="Times New Roman"/>
          <w:b/>
          <w:i/>
          <w:lang w:val="en-GB"/>
        </w:rPr>
        <w:t>order for harmonic/ harmonic mixing/cross band isolation</w:t>
      </w:r>
    </w:p>
    <w:p w:rsidR="008C1F68" w:rsidRDefault="008C1F68" w:rsidP="00515E52">
      <w:pPr>
        <w:rPr>
          <w:rFonts w:ascii="Times New Roman" w:hAnsi="Times New Roman" w:cs="Times New Roman"/>
          <w:b/>
          <w:i/>
          <w:lang w:val="en-GB"/>
        </w:rPr>
      </w:pPr>
    </w:p>
    <w:p w:rsidR="008C1F68" w:rsidRDefault="008C1F68" w:rsidP="00515E52">
      <w:pPr>
        <w:rPr>
          <w:rFonts w:ascii="Times New Roman" w:hAnsi="Times New Roman" w:cs="Times New Roman"/>
          <w:lang w:val="en-GB"/>
        </w:rPr>
      </w:pPr>
      <w:r w:rsidRPr="008C1F68">
        <w:rPr>
          <w:rFonts w:ascii="Times New Roman" w:hAnsi="Times New Roman" w:cs="Times New Roman"/>
          <w:lang w:val="en-GB"/>
        </w:rPr>
        <w:t>In terms of</w:t>
      </w:r>
      <w:r w:rsidR="006F0097">
        <w:rPr>
          <w:rFonts w:ascii="Times New Roman" w:hAnsi="Times New Roman" w:cs="Times New Roman"/>
          <w:lang w:val="en-GB"/>
        </w:rPr>
        <w:t xml:space="preserve"> the max order n</w:t>
      </w:r>
      <w:r w:rsidR="00B15AA0">
        <w:rPr>
          <w:rFonts w:ascii="Times New Roman" w:hAnsi="Times New Roman" w:cs="Times New Roman"/>
          <w:lang w:val="en-GB"/>
        </w:rPr>
        <w:t xml:space="preserve"> for IMD</w:t>
      </w:r>
      <w:r w:rsidR="006F0097">
        <w:rPr>
          <w:rFonts w:ascii="Times New Roman" w:hAnsi="Times New Roman" w:cs="Times New Roman"/>
          <w:lang w:val="en-GB"/>
        </w:rPr>
        <w:t xml:space="preserve">, </w:t>
      </w:r>
      <w:r w:rsidR="00305BAC">
        <w:rPr>
          <w:rFonts w:ascii="Times New Roman" w:hAnsi="Times New Roman" w:cs="Times New Roman"/>
          <w:lang w:val="en-GB"/>
        </w:rPr>
        <w:t>currently</w:t>
      </w:r>
      <w:r w:rsidR="00B15AA0">
        <w:rPr>
          <w:rFonts w:ascii="Times New Roman" w:hAnsi="Times New Roman" w:cs="Times New Roman"/>
          <w:lang w:val="en-GB"/>
        </w:rPr>
        <w:t xml:space="preserve"> the maximum o</w:t>
      </w:r>
      <w:r w:rsidR="009B0BA7">
        <w:rPr>
          <w:rFonts w:ascii="Times New Roman" w:hAnsi="Times New Roman" w:cs="Times New Roman"/>
          <w:lang w:val="en-GB"/>
        </w:rPr>
        <w:t xml:space="preserve">rder </w:t>
      </w:r>
      <w:r>
        <w:rPr>
          <w:rFonts w:ascii="Times New Roman" w:hAnsi="Times New Roman" w:cs="Times New Roman"/>
          <w:lang w:val="en-GB"/>
        </w:rPr>
        <w:t xml:space="preserve">specified in spec </w:t>
      </w:r>
      <w:r w:rsidR="009B0BA7">
        <w:rPr>
          <w:rFonts w:ascii="Times New Roman" w:hAnsi="Times New Roman" w:cs="Times New Roman"/>
          <w:lang w:val="en-GB"/>
        </w:rPr>
        <w:t xml:space="preserve">for IMD is 9 which is </w:t>
      </w:r>
      <w:r w:rsidR="00B15AA0">
        <w:rPr>
          <w:rFonts w:ascii="Times New Roman" w:hAnsi="Times New Roman" w:cs="Times New Roman"/>
          <w:lang w:val="en-GB"/>
        </w:rPr>
        <w:t>for intra-band contiguous UL</w:t>
      </w:r>
      <w:r w:rsidR="000B3DD6">
        <w:rPr>
          <w:rFonts w:ascii="Times New Roman" w:hAnsi="Times New Roman" w:cs="Times New Roman"/>
          <w:lang w:val="en-GB"/>
        </w:rPr>
        <w:t>CA,</w:t>
      </w:r>
      <w:r>
        <w:rPr>
          <w:rFonts w:ascii="Times New Roman" w:hAnsi="Times New Roman" w:cs="Times New Roman"/>
          <w:lang w:val="en-GB"/>
        </w:rPr>
        <w:t xml:space="preserve"> the values are all under 2.7</w:t>
      </w:r>
      <w:r w:rsidR="00B15AA0">
        <w:rPr>
          <w:rFonts w:ascii="Times New Roman" w:hAnsi="Times New Roman" w:cs="Times New Roman"/>
          <w:lang w:val="en-GB"/>
        </w:rPr>
        <w:t>dB</w:t>
      </w:r>
      <w:r w:rsidR="00687609">
        <w:rPr>
          <w:rFonts w:ascii="Times New Roman" w:hAnsi="Times New Roman" w:cs="Times New Roman"/>
          <w:lang w:val="en-GB"/>
        </w:rPr>
        <w:t xml:space="preserve"> for PC2 and PC3</w:t>
      </w:r>
      <w:r w:rsidR="000B3DD6">
        <w:rPr>
          <w:rFonts w:ascii="Times New Roman" w:hAnsi="Times New Roman" w:cs="Times New Roman"/>
          <w:lang w:val="en-GB"/>
        </w:rPr>
        <w:t xml:space="preserve"> as well</w:t>
      </w:r>
      <w:r w:rsidR="00B15AA0">
        <w:rPr>
          <w:rFonts w:ascii="Times New Roman" w:hAnsi="Times New Roman" w:cs="Times New Roman"/>
          <w:lang w:val="en-GB"/>
        </w:rPr>
        <w:t xml:space="preserve">. It is also observed all </w:t>
      </w:r>
      <w:r w:rsidR="000B3DD6">
        <w:rPr>
          <w:rFonts w:ascii="Times New Roman" w:hAnsi="Times New Roman" w:cs="Times New Roman"/>
          <w:lang w:val="en-GB"/>
        </w:rPr>
        <w:t xml:space="preserve">MSD </w:t>
      </w:r>
      <w:r w:rsidR="00B15AA0">
        <w:rPr>
          <w:rFonts w:ascii="Times New Roman" w:hAnsi="Times New Roman" w:cs="Times New Roman"/>
          <w:lang w:val="en-GB"/>
        </w:rPr>
        <w:t>values for IMD7 is under 8.5dB</w:t>
      </w:r>
      <w:r w:rsidR="00687609">
        <w:rPr>
          <w:rFonts w:ascii="Times New Roman" w:hAnsi="Times New Roman" w:cs="Times New Roman"/>
          <w:lang w:val="en-GB"/>
        </w:rPr>
        <w:t xml:space="preserve"> for PC3 and PC2</w:t>
      </w:r>
      <w:r w:rsidR="00B15AA0">
        <w:rPr>
          <w:rFonts w:ascii="Times New Roman" w:hAnsi="Times New Roman" w:cs="Times New Roman"/>
          <w:lang w:val="en-GB"/>
        </w:rPr>
        <w:t>.</w:t>
      </w:r>
      <w:r>
        <w:rPr>
          <w:rFonts w:ascii="Times New Roman" w:hAnsi="Times New Roman" w:cs="Times New Roman"/>
          <w:lang w:val="en-GB"/>
        </w:rPr>
        <w:t xml:space="preserve"> However, it is unclear now </w:t>
      </w:r>
      <w:r w:rsidR="000B3DD6">
        <w:rPr>
          <w:rFonts w:ascii="Times New Roman" w:hAnsi="Times New Roman" w:cs="Times New Roman"/>
          <w:lang w:val="en-GB"/>
        </w:rPr>
        <w:t>the value would be how much larger for PC1.5.</w:t>
      </w:r>
    </w:p>
    <w:p w:rsidR="000B3DD6" w:rsidRDefault="000B3DD6" w:rsidP="00515E52">
      <w:pPr>
        <w:rPr>
          <w:rFonts w:ascii="Times New Roman" w:hAnsi="Times New Roman" w:cs="Times New Roman"/>
          <w:lang w:val="en-GB"/>
        </w:rPr>
      </w:pPr>
      <w:r>
        <w:rPr>
          <w:rFonts w:ascii="Times New Roman" w:hAnsi="Times New Roman" w:cs="Times New Roman"/>
          <w:lang w:val="en-GB"/>
        </w:rPr>
        <w:t>In addition, as captured in [3], the MSD analysis for IMD should be performed at least up to IMD13 for contiguous ULCA and IMD11 for non-contiguous UL CA if filter rejection is less than 20dB.</w:t>
      </w:r>
    </w:p>
    <w:p w:rsidR="000B3DD6" w:rsidRDefault="000B3DD6" w:rsidP="000B3DD6">
      <w:pPr>
        <w:jc w:val="center"/>
        <w:rPr>
          <w:rFonts w:ascii="Times New Roman" w:hAnsi="Times New Roman" w:cs="Times New Roman"/>
          <w:lang w:val="en-GB"/>
        </w:rPr>
      </w:pPr>
      <w:r w:rsidRPr="000B3DD6">
        <w:rPr>
          <w:rFonts w:ascii="Times New Roman" w:hAnsi="Times New Roman" w:cs="Times New Roman"/>
          <w:noProof/>
          <w:bdr w:val="single" w:sz="4" w:space="0" w:color="auto"/>
        </w:rPr>
        <w:drawing>
          <wp:inline distT="0" distB="0" distL="0" distR="0" wp14:anchorId="13042B09">
            <wp:extent cx="3699592" cy="197788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8073" cy="1987767"/>
                    </a:xfrm>
                    <a:prstGeom prst="rect">
                      <a:avLst/>
                    </a:prstGeom>
                    <a:noFill/>
                  </pic:spPr>
                </pic:pic>
              </a:graphicData>
            </a:graphic>
          </wp:inline>
        </w:drawing>
      </w:r>
    </w:p>
    <w:p w:rsidR="00B15AA0" w:rsidRDefault="00B15AA0" w:rsidP="00515E52">
      <w:pPr>
        <w:rPr>
          <w:rFonts w:ascii="Times New Roman" w:hAnsi="Times New Roman" w:cs="Times New Roman"/>
          <w:lang w:val="en-GB"/>
        </w:rPr>
      </w:pPr>
    </w:p>
    <w:p w:rsidR="000B3DD6" w:rsidRPr="000B3DD6" w:rsidRDefault="000B3DD6" w:rsidP="000B3DD6">
      <w:pPr>
        <w:spacing w:afterLines="50" w:after="156"/>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ith above, we think take 13 as the ma</w:t>
      </w:r>
      <w:r w:rsidR="00EA751B">
        <w:rPr>
          <w:rFonts w:ascii="Times New Roman" w:hAnsi="Times New Roman" w:cs="Times New Roman"/>
          <w:lang w:val="en-GB"/>
        </w:rPr>
        <w:t>ximum IMD order would be</w:t>
      </w:r>
      <w:r w:rsidR="005B7408">
        <w:rPr>
          <w:rFonts w:ascii="Times New Roman" w:hAnsi="Times New Roman" w:cs="Times New Roman"/>
          <w:lang w:val="en-GB"/>
        </w:rPr>
        <w:t xml:space="preserve"> </w:t>
      </w:r>
      <w:r>
        <w:rPr>
          <w:rFonts w:ascii="Times New Roman" w:hAnsi="Times New Roman" w:cs="Times New Roman"/>
          <w:lang w:val="en-GB"/>
        </w:rPr>
        <w:t xml:space="preserve">safer, since if 9 is taken, only 3-bit might be reserved </w:t>
      </w:r>
      <w:r w:rsidR="00EA751B">
        <w:rPr>
          <w:rFonts w:ascii="Times New Roman" w:hAnsi="Times New Roman" w:cs="Times New Roman"/>
          <w:lang w:val="en-GB"/>
        </w:rPr>
        <w:t xml:space="preserve">for IMD2 to IMD9 in RAN2 </w:t>
      </w:r>
      <w:r w:rsidR="005B7408">
        <w:rPr>
          <w:rFonts w:ascii="Times New Roman" w:hAnsi="Times New Roman" w:cs="Times New Roman"/>
          <w:lang w:val="en-GB"/>
        </w:rPr>
        <w:t>which is not future-</w:t>
      </w:r>
      <w:r>
        <w:rPr>
          <w:rFonts w:ascii="Times New Roman" w:hAnsi="Times New Roman" w:cs="Times New Roman"/>
          <w:lang w:val="en-GB"/>
        </w:rPr>
        <w:t>proof.</w:t>
      </w:r>
    </w:p>
    <w:p w:rsidR="00B15AA0" w:rsidRPr="00B15AA0" w:rsidRDefault="00B15AA0" w:rsidP="00515E52">
      <w:pPr>
        <w:rPr>
          <w:rFonts w:ascii="Times New Roman" w:hAnsi="Times New Roman" w:cs="Times New Roman"/>
          <w:b/>
          <w:i/>
          <w:lang w:val="en-GB"/>
        </w:rPr>
      </w:pPr>
      <w:r w:rsidRPr="00B15AA0">
        <w:rPr>
          <w:rFonts w:ascii="Times New Roman" w:hAnsi="Times New Roman" w:cs="Times New Roman"/>
          <w:b/>
          <w:i/>
          <w:lang w:val="en-GB"/>
        </w:rPr>
        <w:t>Proposal 3</w:t>
      </w:r>
      <w:r w:rsidRPr="00B15AA0">
        <w:rPr>
          <w:rFonts w:ascii="Times New Roman" w:hAnsi="Times New Roman" w:cs="Times New Roman" w:hint="eastAsia"/>
          <w:b/>
          <w:i/>
          <w:lang w:val="en-GB"/>
        </w:rPr>
        <w:t>:</w:t>
      </w:r>
      <w:r w:rsidR="000B3DD6">
        <w:rPr>
          <w:rFonts w:ascii="Times New Roman" w:hAnsi="Times New Roman" w:cs="Times New Roman"/>
          <w:b/>
          <w:i/>
          <w:lang w:val="en-GB"/>
        </w:rPr>
        <w:t xml:space="preserve"> Take 13 as the maximum </w:t>
      </w:r>
      <w:r w:rsidR="00687609">
        <w:rPr>
          <w:rFonts w:ascii="Times New Roman" w:hAnsi="Times New Roman" w:cs="Times New Roman"/>
          <w:b/>
          <w:i/>
          <w:lang w:val="en-GB"/>
        </w:rPr>
        <w:t>order for IMD.</w:t>
      </w:r>
    </w:p>
    <w:p w:rsidR="00465C6C" w:rsidRPr="006B650C" w:rsidRDefault="00465C6C" w:rsidP="00515E52">
      <w:pPr>
        <w:rPr>
          <w:rFonts w:ascii="Times New Roman" w:hAnsi="Times New Roman" w:cs="Times New Roman"/>
          <w:lang w:val="en-GB"/>
        </w:rPr>
      </w:pPr>
    </w:p>
    <w:p w:rsidR="00687609" w:rsidRDefault="00687609" w:rsidP="00687609">
      <w:pPr>
        <w:pStyle w:val="2"/>
        <w:rPr>
          <w:lang w:val="en-GB"/>
        </w:rPr>
      </w:pPr>
      <w:r>
        <w:rPr>
          <w:lang w:val="en-GB"/>
        </w:rPr>
        <w:t>2.3 Candidate MSD thresholds</w:t>
      </w:r>
    </w:p>
    <w:p w:rsidR="00687609" w:rsidRDefault="00687609" w:rsidP="00687609">
      <w:pPr>
        <w:rPr>
          <w:rFonts w:ascii="Times New Roman" w:hAnsi="Times New Roman" w:cs="Times New Roman"/>
          <w:lang w:val="en-GB"/>
        </w:rPr>
      </w:pPr>
      <w:r w:rsidRPr="00687609">
        <w:rPr>
          <w:rFonts w:ascii="Times New Roman" w:hAnsi="Times New Roman" w:cs="Times New Roman"/>
          <w:lang w:val="en-GB"/>
        </w:rPr>
        <w:t xml:space="preserve">Our preference is </w:t>
      </w:r>
      <w:r w:rsidR="005E1230">
        <w:rPr>
          <w:rFonts w:ascii="Times New Roman" w:hAnsi="Times New Roman" w:cs="Times New Roman"/>
          <w:lang w:val="en-GB"/>
        </w:rPr>
        <w:t xml:space="preserve">3-bit solution as shown in </w:t>
      </w:r>
      <w:r w:rsidRPr="00687609">
        <w:rPr>
          <w:rFonts w:ascii="Times New Roman" w:hAnsi="Times New Roman" w:cs="Times New Roman"/>
          <w:lang w:val="en-GB"/>
        </w:rPr>
        <w:t xml:space="preserve">below table, to </w:t>
      </w:r>
      <w:r>
        <w:rPr>
          <w:rFonts w:ascii="Times New Roman" w:hAnsi="Times New Roman" w:cs="Times New Roman"/>
          <w:lang w:val="en-GB"/>
        </w:rPr>
        <w:t xml:space="preserve">better </w:t>
      </w:r>
      <w:r w:rsidR="00896959">
        <w:rPr>
          <w:rFonts w:ascii="Times New Roman" w:hAnsi="Times New Roman" w:cs="Times New Roman"/>
          <w:lang w:val="en-GB"/>
        </w:rPr>
        <w:t>se</w:t>
      </w:r>
      <w:r w:rsidRPr="00687609">
        <w:rPr>
          <w:rFonts w:ascii="Times New Roman" w:hAnsi="Times New Roman" w:cs="Times New Roman"/>
          <w:lang w:val="en-GB"/>
        </w:rPr>
        <w:t xml:space="preserve">rve </w:t>
      </w:r>
      <w:r w:rsidR="00896959">
        <w:rPr>
          <w:rFonts w:ascii="Times New Roman" w:hAnsi="Times New Roman" w:cs="Times New Roman"/>
          <w:lang w:val="en-GB"/>
        </w:rPr>
        <w:t xml:space="preserve">the purpose </w:t>
      </w:r>
      <w:r w:rsidRPr="00687609">
        <w:rPr>
          <w:rFonts w:ascii="Times New Roman" w:hAnsi="Times New Roman" w:cs="Times New Roman"/>
          <w:lang w:val="en-GB"/>
        </w:rPr>
        <w:t>one table applicable to all MSD mechanism a</w:t>
      </w:r>
      <w:r w:rsidR="00896959">
        <w:rPr>
          <w:rFonts w:ascii="Times New Roman" w:hAnsi="Times New Roman" w:cs="Times New Roman"/>
          <w:lang w:val="en-GB"/>
        </w:rPr>
        <w:t>nd power classes.</w:t>
      </w:r>
      <w:r w:rsidR="005E1230">
        <w:rPr>
          <w:rFonts w:ascii="Times New Roman" w:hAnsi="Times New Roman" w:cs="Times New Roman"/>
          <w:lang w:val="en-GB"/>
        </w:rPr>
        <w:t xml:space="preserve"> </w:t>
      </w:r>
    </w:p>
    <w:p w:rsidR="00FC4824" w:rsidRPr="00687609" w:rsidRDefault="00FC4824" w:rsidP="00687609">
      <w:pPr>
        <w:rPr>
          <w:rFonts w:ascii="Times New Roman" w:hAnsi="Times New Roman" w:cs="Times New Roman"/>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11"/>
        <w:gridCol w:w="2700"/>
        <w:gridCol w:w="2072"/>
      </w:tblGrid>
      <w:tr w:rsidR="00FC4824" w:rsidRPr="00FC4824" w:rsidTr="000D213B">
        <w:trPr>
          <w:jc w:val="center"/>
        </w:trPr>
        <w:tc>
          <w:tcPr>
            <w:tcW w:w="0" w:type="auto"/>
          </w:tcPr>
          <w:p w:rsidR="00FC4824" w:rsidRPr="00FC4824" w:rsidRDefault="00FC4824" w:rsidP="00FC4824">
            <w:pPr>
              <w:widowControl/>
              <w:jc w:val="center"/>
              <w:rPr>
                <w:rFonts w:ascii="Times New Roman" w:eastAsia="宋体" w:hAnsi="Times New Roman" w:cs="Times New Roman"/>
                <w:i/>
                <w:kern w:val="0"/>
                <w:sz w:val="20"/>
                <w:szCs w:val="20"/>
                <w:lang w:val="en-GB" w:eastAsia="en-US"/>
              </w:rPr>
            </w:pPr>
            <w:r w:rsidRPr="00FC4824">
              <w:rPr>
                <w:rFonts w:ascii="Times New Roman" w:eastAsia="宋体" w:hAnsi="Times New Roman" w:cs="Times New Roman" w:hint="eastAsia"/>
                <w:i/>
                <w:kern w:val="0"/>
                <w:sz w:val="20"/>
                <w:szCs w:val="20"/>
                <w:lang w:val="en-GB" w:eastAsia="en-US"/>
              </w:rPr>
              <w:t>B</w:t>
            </w:r>
            <w:r w:rsidRPr="00FC4824">
              <w:rPr>
                <w:rFonts w:ascii="Times New Roman" w:eastAsia="宋体" w:hAnsi="Times New Roman" w:cs="Times New Roman"/>
                <w:i/>
                <w:kern w:val="0"/>
                <w:sz w:val="20"/>
                <w:szCs w:val="20"/>
                <w:lang w:val="en-GB" w:eastAsia="en-US"/>
              </w:rPr>
              <w:t>it</w:t>
            </w:r>
          </w:p>
        </w:tc>
        <w:tc>
          <w:tcPr>
            <w:tcW w:w="0" w:type="auto"/>
          </w:tcPr>
          <w:p w:rsidR="00FC4824" w:rsidRPr="00FC4824" w:rsidRDefault="00FC4824" w:rsidP="00FC4824">
            <w:pPr>
              <w:widowControl/>
              <w:jc w:val="center"/>
              <w:rPr>
                <w:rFonts w:ascii="Times New Roman" w:eastAsia="宋体" w:hAnsi="Times New Roman" w:cs="Times New Roman"/>
                <w:i/>
                <w:kern w:val="0"/>
                <w:sz w:val="20"/>
                <w:szCs w:val="20"/>
                <w:lang w:val="en-GB" w:eastAsia="en-US"/>
              </w:rPr>
            </w:pPr>
            <w:r w:rsidRPr="00FC4824">
              <w:rPr>
                <w:rFonts w:ascii="Times New Roman" w:eastAsia="宋体" w:hAnsi="Times New Roman" w:cs="Times New Roman"/>
                <w:i/>
                <w:kern w:val="0"/>
                <w:sz w:val="20"/>
                <w:szCs w:val="20"/>
                <w:lang w:val="en-GB" w:eastAsia="en-US"/>
              </w:rPr>
              <w:t>Maximum allowed actual MSD</w:t>
            </w:r>
          </w:p>
          <w:p w:rsidR="00FC4824" w:rsidRPr="00FC4824" w:rsidRDefault="00FC4824" w:rsidP="00FC4824">
            <w:pPr>
              <w:widowControl/>
              <w:jc w:val="center"/>
              <w:rPr>
                <w:rFonts w:ascii="Times New Roman" w:eastAsia="宋体" w:hAnsi="Times New Roman" w:cs="Times New Roman"/>
                <w:i/>
                <w:kern w:val="0"/>
                <w:sz w:val="20"/>
                <w:szCs w:val="20"/>
                <w:lang w:val="en-GB" w:eastAsia="en-US"/>
              </w:rPr>
            </w:pPr>
            <w:r w:rsidRPr="00FC4824">
              <w:rPr>
                <w:rFonts w:ascii="Times New Roman" w:eastAsia="宋体" w:hAnsi="Times New Roman" w:cs="Times New Roman"/>
                <w:i/>
                <w:kern w:val="0"/>
                <w:sz w:val="20"/>
                <w:szCs w:val="20"/>
                <w:lang w:val="en-GB" w:eastAsia="en-US"/>
              </w:rPr>
              <w:t xml:space="preserve"> (i.e. Thresholds)</w:t>
            </w:r>
          </w:p>
        </w:tc>
        <w:tc>
          <w:tcPr>
            <w:tcW w:w="0" w:type="auto"/>
          </w:tcPr>
          <w:p w:rsidR="00FC4824" w:rsidRPr="00FC4824" w:rsidRDefault="00FC4824" w:rsidP="00FC4824">
            <w:pPr>
              <w:widowControl/>
              <w:jc w:val="center"/>
              <w:rPr>
                <w:rFonts w:ascii="Times New Roman" w:eastAsia="宋体" w:hAnsi="Times New Roman" w:cs="Times New Roman"/>
                <w:i/>
                <w:kern w:val="0"/>
                <w:sz w:val="20"/>
                <w:szCs w:val="20"/>
                <w:lang w:val="en-GB" w:eastAsia="en-US"/>
              </w:rPr>
            </w:pPr>
            <w:r w:rsidRPr="00FC4824">
              <w:rPr>
                <w:rFonts w:ascii="Times New Roman" w:eastAsia="宋体" w:hAnsi="Times New Roman" w:cs="Times New Roman"/>
                <w:i/>
                <w:kern w:val="0"/>
                <w:sz w:val="20"/>
                <w:szCs w:val="20"/>
                <w:lang w:val="en-GB" w:eastAsia="en-US"/>
              </w:rPr>
              <w:t xml:space="preserve">Lower MSD </w:t>
            </w:r>
            <w:r w:rsidRPr="00FC4824">
              <w:rPr>
                <w:rFonts w:ascii="Times New Roman" w:eastAsia="宋体" w:hAnsi="Times New Roman" w:cs="Times New Roman" w:hint="eastAsia"/>
                <w:i/>
                <w:kern w:val="0"/>
                <w:sz w:val="20"/>
                <w:szCs w:val="20"/>
                <w:lang w:val="en-GB" w:eastAsia="en-US"/>
              </w:rPr>
              <w:t>C</w:t>
            </w:r>
            <w:r w:rsidRPr="00FC4824">
              <w:rPr>
                <w:rFonts w:ascii="Times New Roman" w:eastAsia="宋体" w:hAnsi="Times New Roman" w:cs="Times New Roman"/>
                <w:i/>
                <w:kern w:val="0"/>
                <w:sz w:val="20"/>
                <w:szCs w:val="20"/>
                <w:lang w:val="en-GB" w:eastAsia="en-US"/>
              </w:rPr>
              <w:t>apability classes</w:t>
            </w:r>
          </w:p>
        </w:tc>
        <w:tc>
          <w:tcPr>
            <w:tcW w:w="2072" w:type="dxa"/>
          </w:tcPr>
          <w:p w:rsidR="00FC4824" w:rsidRPr="00FC4824" w:rsidRDefault="00FC4824" w:rsidP="00FC4824">
            <w:pPr>
              <w:widowControl/>
              <w:jc w:val="center"/>
              <w:rPr>
                <w:rFonts w:ascii="Times New Roman" w:eastAsia="宋体" w:hAnsi="Times New Roman" w:cs="Times New Roman"/>
                <w:i/>
                <w:kern w:val="0"/>
                <w:sz w:val="20"/>
                <w:szCs w:val="20"/>
                <w:lang w:val="en-GB" w:eastAsia="en-US"/>
              </w:rPr>
            </w:pPr>
            <w:r w:rsidRPr="00FC4824">
              <w:rPr>
                <w:rFonts w:ascii="Times New Roman" w:eastAsia="宋体" w:hAnsi="Times New Roman" w:cs="Times New Roman" w:hint="eastAsia"/>
                <w:i/>
                <w:kern w:val="0"/>
                <w:sz w:val="20"/>
                <w:szCs w:val="20"/>
                <w:lang w:val="en-GB" w:eastAsia="en-US"/>
              </w:rPr>
              <w:t>N</w:t>
            </w:r>
            <w:r w:rsidRPr="00FC4824">
              <w:rPr>
                <w:rFonts w:ascii="Times New Roman" w:eastAsia="宋体" w:hAnsi="Times New Roman" w:cs="Times New Roman"/>
                <w:i/>
                <w:kern w:val="0"/>
                <w:sz w:val="20"/>
                <w:szCs w:val="20"/>
                <w:lang w:val="en-GB" w:eastAsia="en-US"/>
              </w:rPr>
              <w:t>ote</w:t>
            </w:r>
          </w:p>
        </w:tc>
      </w:tr>
      <w:tr w:rsidR="00FC4824" w:rsidRPr="00FC4824" w:rsidTr="000D213B">
        <w:trPr>
          <w:trHeight w:val="20"/>
          <w:jc w:val="center"/>
        </w:trPr>
        <w:tc>
          <w:tcPr>
            <w:tcW w:w="0" w:type="auto"/>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hint="eastAsia"/>
                <w:kern w:val="0"/>
                <w:sz w:val="20"/>
                <w:szCs w:val="20"/>
                <w:lang w:val="en-GB" w:eastAsia="en-US"/>
              </w:rPr>
              <w:lastRenderedPageBreak/>
              <w:t>0</w:t>
            </w:r>
            <w:r w:rsidRPr="00FC4824">
              <w:rPr>
                <w:rFonts w:ascii="Times New Roman" w:eastAsia="宋体" w:hAnsi="Times New Roman" w:cs="Times New Roman"/>
                <w:kern w:val="0"/>
                <w:sz w:val="20"/>
                <w:szCs w:val="20"/>
                <w:lang w:val="en-GB" w:eastAsia="en-US"/>
              </w:rPr>
              <w:t>0</w:t>
            </w:r>
            <w:r>
              <w:rPr>
                <w:rFonts w:ascii="Times New Roman" w:eastAsia="宋体" w:hAnsi="Times New Roman" w:cs="Times New Roman"/>
                <w:kern w:val="0"/>
                <w:sz w:val="20"/>
                <w:szCs w:val="20"/>
                <w:lang w:val="en-GB" w:eastAsia="en-US"/>
              </w:rPr>
              <w:t>0</w:t>
            </w:r>
          </w:p>
        </w:tc>
        <w:tc>
          <w:tcPr>
            <w:tcW w:w="0" w:type="auto"/>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kern w:val="0"/>
                <w:sz w:val="20"/>
                <w:szCs w:val="20"/>
                <w:lang w:val="en-GB" w:eastAsia="en-US"/>
              </w:rPr>
              <w:t>0dB</w:t>
            </w:r>
          </w:p>
        </w:tc>
        <w:tc>
          <w:tcPr>
            <w:tcW w:w="0" w:type="auto"/>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hint="eastAsia"/>
                <w:kern w:val="0"/>
                <w:sz w:val="20"/>
                <w:szCs w:val="20"/>
                <w:lang w:val="en-GB" w:eastAsia="en-US"/>
              </w:rPr>
              <w:t>Ⅰ</w:t>
            </w:r>
          </w:p>
        </w:tc>
        <w:tc>
          <w:tcPr>
            <w:tcW w:w="2072" w:type="dxa"/>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kern w:val="0"/>
                <w:sz w:val="20"/>
                <w:szCs w:val="20"/>
                <w:lang w:val="en-GB" w:eastAsia="en-US"/>
              </w:rPr>
              <w:t>Actual MSD = 0</w:t>
            </w:r>
          </w:p>
        </w:tc>
      </w:tr>
      <w:tr w:rsidR="00FC4824" w:rsidRPr="00FC4824" w:rsidTr="000D213B">
        <w:trPr>
          <w:trHeight w:val="20"/>
          <w:jc w:val="center"/>
        </w:trPr>
        <w:tc>
          <w:tcPr>
            <w:tcW w:w="0" w:type="auto"/>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hint="eastAsia"/>
                <w:kern w:val="0"/>
                <w:sz w:val="20"/>
                <w:szCs w:val="20"/>
                <w:lang w:val="en-GB" w:eastAsia="en-US"/>
              </w:rPr>
              <w:t>0</w:t>
            </w:r>
            <w:r>
              <w:rPr>
                <w:rFonts w:ascii="Times New Roman" w:eastAsia="宋体" w:hAnsi="Times New Roman" w:cs="Times New Roman"/>
                <w:kern w:val="0"/>
                <w:sz w:val="20"/>
                <w:szCs w:val="20"/>
                <w:lang w:val="en-GB" w:eastAsia="en-US"/>
              </w:rPr>
              <w:t>0</w:t>
            </w:r>
            <w:r w:rsidRPr="00FC4824">
              <w:rPr>
                <w:rFonts w:ascii="Times New Roman" w:eastAsia="宋体" w:hAnsi="Times New Roman" w:cs="Times New Roman"/>
                <w:kern w:val="0"/>
                <w:sz w:val="20"/>
                <w:szCs w:val="20"/>
                <w:lang w:val="en-GB" w:eastAsia="en-US"/>
              </w:rPr>
              <w:t>1</w:t>
            </w:r>
          </w:p>
        </w:tc>
        <w:tc>
          <w:tcPr>
            <w:tcW w:w="0" w:type="auto"/>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3</w:t>
            </w:r>
            <w:r w:rsidRPr="00FC4824">
              <w:rPr>
                <w:rFonts w:ascii="Times New Roman" w:eastAsia="宋体" w:hAnsi="Times New Roman" w:cs="Times New Roman"/>
                <w:kern w:val="0"/>
                <w:sz w:val="20"/>
                <w:szCs w:val="20"/>
                <w:lang w:val="en-GB" w:eastAsia="en-US"/>
              </w:rPr>
              <w:t xml:space="preserve"> dB</w:t>
            </w:r>
          </w:p>
        </w:tc>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hint="eastAsia"/>
                <w:kern w:val="0"/>
                <w:sz w:val="20"/>
                <w:szCs w:val="20"/>
                <w:lang w:val="en-GB" w:eastAsia="en-US"/>
              </w:rPr>
              <w:t>Ⅱ</w:t>
            </w:r>
          </w:p>
        </w:tc>
        <w:tc>
          <w:tcPr>
            <w:tcW w:w="2072" w:type="dxa"/>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kern w:val="0"/>
                <w:sz w:val="20"/>
                <w:szCs w:val="20"/>
                <w:lang w:val="en-GB" w:eastAsia="en-US"/>
              </w:rPr>
              <w:t xml:space="preserve">Actual MSD ≤ </w:t>
            </w:r>
            <w:r>
              <w:rPr>
                <w:rFonts w:ascii="Times New Roman" w:eastAsia="宋体" w:hAnsi="Times New Roman" w:cs="Times New Roman"/>
                <w:kern w:val="0"/>
                <w:sz w:val="20"/>
                <w:szCs w:val="20"/>
                <w:lang w:val="en-GB" w:eastAsia="en-US"/>
              </w:rPr>
              <w:t>3</w:t>
            </w:r>
          </w:p>
        </w:tc>
      </w:tr>
      <w:tr w:rsidR="00FC4824" w:rsidRPr="00FC4824" w:rsidTr="000D213B">
        <w:trPr>
          <w:trHeight w:val="20"/>
          <w:jc w:val="center"/>
        </w:trPr>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0</w:t>
            </w:r>
            <w:r w:rsidRPr="00FC4824">
              <w:rPr>
                <w:rFonts w:ascii="Times New Roman" w:eastAsia="宋体" w:hAnsi="Times New Roman" w:cs="Times New Roman" w:hint="eastAsia"/>
                <w:kern w:val="0"/>
                <w:sz w:val="20"/>
                <w:szCs w:val="20"/>
                <w:lang w:val="en-GB" w:eastAsia="en-US"/>
              </w:rPr>
              <w:t>1</w:t>
            </w:r>
            <w:r w:rsidRPr="00FC4824">
              <w:rPr>
                <w:rFonts w:ascii="Times New Roman" w:eastAsia="宋体" w:hAnsi="Times New Roman" w:cs="Times New Roman"/>
                <w:kern w:val="0"/>
                <w:sz w:val="20"/>
                <w:szCs w:val="20"/>
                <w:lang w:val="en-GB" w:eastAsia="en-US"/>
              </w:rPr>
              <w:t>0</w:t>
            </w:r>
          </w:p>
        </w:tc>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6</w:t>
            </w:r>
            <w:r w:rsidRPr="00FC4824">
              <w:rPr>
                <w:rFonts w:ascii="Times New Roman" w:eastAsia="宋体" w:hAnsi="Times New Roman" w:cs="Times New Roman"/>
                <w:kern w:val="0"/>
                <w:sz w:val="20"/>
                <w:szCs w:val="20"/>
                <w:lang w:val="en-GB" w:eastAsia="en-US"/>
              </w:rPr>
              <w:t xml:space="preserve"> dB</w:t>
            </w:r>
          </w:p>
        </w:tc>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hint="eastAsia"/>
                <w:kern w:val="0"/>
                <w:sz w:val="20"/>
                <w:szCs w:val="20"/>
                <w:lang w:val="en-GB" w:eastAsia="en-US"/>
              </w:rPr>
              <w:t>Ⅲ</w:t>
            </w:r>
          </w:p>
        </w:tc>
        <w:tc>
          <w:tcPr>
            <w:tcW w:w="2072" w:type="dxa"/>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6</w:t>
            </w:r>
          </w:p>
        </w:tc>
      </w:tr>
      <w:tr w:rsidR="00FC4824" w:rsidRPr="00FC4824" w:rsidTr="000D213B">
        <w:trPr>
          <w:trHeight w:val="20"/>
          <w:jc w:val="center"/>
        </w:trPr>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0</w:t>
            </w:r>
            <w:r w:rsidRPr="00FC4824">
              <w:rPr>
                <w:rFonts w:ascii="Times New Roman" w:eastAsia="宋体" w:hAnsi="Times New Roman" w:cs="Times New Roman" w:hint="eastAsia"/>
                <w:kern w:val="0"/>
                <w:sz w:val="20"/>
                <w:szCs w:val="20"/>
                <w:lang w:val="en-GB" w:eastAsia="en-US"/>
              </w:rPr>
              <w:t>1</w:t>
            </w:r>
            <w:r w:rsidRPr="00FC4824">
              <w:rPr>
                <w:rFonts w:ascii="Times New Roman" w:eastAsia="宋体" w:hAnsi="Times New Roman" w:cs="Times New Roman"/>
                <w:kern w:val="0"/>
                <w:sz w:val="20"/>
                <w:szCs w:val="20"/>
                <w:lang w:val="en-GB" w:eastAsia="en-US"/>
              </w:rPr>
              <w:t>1</w:t>
            </w:r>
          </w:p>
        </w:tc>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9</w:t>
            </w:r>
            <w:r w:rsidRPr="00FC4824">
              <w:rPr>
                <w:rFonts w:ascii="Times New Roman" w:eastAsia="宋体" w:hAnsi="Times New Roman" w:cs="Times New Roman"/>
                <w:kern w:val="0"/>
                <w:sz w:val="20"/>
                <w:szCs w:val="20"/>
                <w:lang w:val="en-GB" w:eastAsia="en-US"/>
              </w:rPr>
              <w:t xml:space="preserve"> dB</w:t>
            </w:r>
          </w:p>
        </w:tc>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kern w:val="0"/>
                <w:sz w:val="20"/>
                <w:szCs w:val="20"/>
                <w:lang w:val="en-GB" w:eastAsia="en-US"/>
              </w:rPr>
              <w:t>IV</w:t>
            </w:r>
          </w:p>
        </w:tc>
        <w:tc>
          <w:tcPr>
            <w:tcW w:w="2072" w:type="dxa"/>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9</w:t>
            </w:r>
          </w:p>
        </w:tc>
      </w:tr>
      <w:tr w:rsidR="00FC4824" w:rsidRPr="00FC4824" w:rsidTr="000D213B">
        <w:trPr>
          <w:trHeight w:val="20"/>
          <w:jc w:val="center"/>
        </w:trPr>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100</w:t>
            </w:r>
          </w:p>
        </w:tc>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12</w:t>
            </w:r>
            <w:r w:rsidRPr="00FC4824">
              <w:rPr>
                <w:rFonts w:ascii="Times New Roman" w:eastAsia="宋体" w:hAnsi="Times New Roman" w:cs="Times New Roman"/>
                <w:kern w:val="0"/>
                <w:sz w:val="20"/>
                <w:szCs w:val="20"/>
                <w:lang w:val="en-GB" w:eastAsia="en-US"/>
              </w:rPr>
              <w:t xml:space="preserve"> dB</w:t>
            </w:r>
          </w:p>
        </w:tc>
        <w:tc>
          <w:tcPr>
            <w:tcW w:w="0" w:type="auto"/>
            <w:vAlign w:val="center"/>
          </w:tcPr>
          <w:p w:rsidR="00FC4824" w:rsidRPr="00FC4824" w:rsidRDefault="005E1230"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Ⅴ</w:t>
            </w:r>
          </w:p>
        </w:tc>
        <w:tc>
          <w:tcPr>
            <w:tcW w:w="2072" w:type="dxa"/>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12</w:t>
            </w:r>
          </w:p>
        </w:tc>
      </w:tr>
      <w:tr w:rsidR="00FC4824" w:rsidRPr="00FC4824" w:rsidTr="000D213B">
        <w:trPr>
          <w:trHeight w:val="20"/>
          <w:jc w:val="center"/>
        </w:trPr>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1</w:t>
            </w:r>
            <w:r>
              <w:rPr>
                <w:rFonts w:ascii="Times New Roman" w:eastAsia="宋体" w:hAnsi="Times New Roman" w:cs="Times New Roman"/>
                <w:kern w:val="0"/>
                <w:sz w:val="20"/>
                <w:szCs w:val="20"/>
                <w:lang w:val="en-GB"/>
              </w:rPr>
              <w:t>01</w:t>
            </w:r>
          </w:p>
        </w:tc>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15</w:t>
            </w:r>
            <w:r w:rsidRPr="00FC4824">
              <w:rPr>
                <w:rFonts w:ascii="Times New Roman" w:eastAsia="宋体" w:hAnsi="Times New Roman" w:cs="Times New Roman"/>
                <w:kern w:val="0"/>
                <w:sz w:val="20"/>
                <w:szCs w:val="20"/>
                <w:lang w:val="en-GB" w:eastAsia="en-US"/>
              </w:rPr>
              <w:t xml:space="preserve"> dB</w:t>
            </w:r>
          </w:p>
        </w:tc>
        <w:tc>
          <w:tcPr>
            <w:tcW w:w="0" w:type="auto"/>
            <w:vAlign w:val="center"/>
          </w:tcPr>
          <w:p w:rsidR="00FC4824" w:rsidRPr="00FC4824" w:rsidRDefault="005E1230"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Ⅵ</w:t>
            </w:r>
          </w:p>
        </w:tc>
        <w:tc>
          <w:tcPr>
            <w:tcW w:w="2072" w:type="dxa"/>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15</w:t>
            </w:r>
          </w:p>
        </w:tc>
      </w:tr>
      <w:tr w:rsidR="00FC4824" w:rsidRPr="00FC4824" w:rsidTr="000D213B">
        <w:trPr>
          <w:trHeight w:val="20"/>
          <w:jc w:val="center"/>
        </w:trPr>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1</w:t>
            </w:r>
            <w:r>
              <w:rPr>
                <w:rFonts w:ascii="Times New Roman" w:eastAsia="宋体" w:hAnsi="Times New Roman" w:cs="Times New Roman"/>
                <w:kern w:val="0"/>
                <w:sz w:val="20"/>
                <w:szCs w:val="20"/>
                <w:lang w:val="en-GB"/>
              </w:rPr>
              <w:t>10</w:t>
            </w:r>
          </w:p>
        </w:tc>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1</w:t>
            </w:r>
            <w:r>
              <w:rPr>
                <w:rFonts w:ascii="Times New Roman" w:eastAsia="宋体" w:hAnsi="Times New Roman" w:cs="Times New Roman"/>
                <w:kern w:val="0"/>
                <w:sz w:val="20"/>
                <w:szCs w:val="20"/>
                <w:lang w:val="en-GB"/>
              </w:rPr>
              <w:t>8 dB</w:t>
            </w:r>
          </w:p>
        </w:tc>
        <w:tc>
          <w:tcPr>
            <w:tcW w:w="0" w:type="auto"/>
            <w:vAlign w:val="center"/>
          </w:tcPr>
          <w:p w:rsidR="00FC4824" w:rsidRPr="00FC4824" w:rsidRDefault="005E1230"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Ⅶ</w:t>
            </w:r>
          </w:p>
        </w:tc>
        <w:tc>
          <w:tcPr>
            <w:tcW w:w="2072" w:type="dxa"/>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18</w:t>
            </w:r>
          </w:p>
        </w:tc>
      </w:tr>
      <w:tr w:rsidR="00FC4824" w:rsidRPr="00FC4824" w:rsidTr="000D213B">
        <w:trPr>
          <w:trHeight w:val="20"/>
          <w:jc w:val="center"/>
        </w:trPr>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1</w:t>
            </w:r>
            <w:r>
              <w:rPr>
                <w:rFonts w:ascii="Times New Roman" w:eastAsia="宋体" w:hAnsi="Times New Roman" w:cs="Times New Roman"/>
                <w:kern w:val="0"/>
                <w:sz w:val="20"/>
                <w:szCs w:val="20"/>
                <w:lang w:val="en-GB"/>
              </w:rPr>
              <w:t>11</w:t>
            </w:r>
          </w:p>
        </w:tc>
        <w:tc>
          <w:tcPr>
            <w:tcW w:w="0" w:type="auto"/>
            <w:vAlign w:val="center"/>
          </w:tcPr>
          <w:p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2</w:t>
            </w:r>
            <w:r>
              <w:rPr>
                <w:rFonts w:ascii="Times New Roman" w:eastAsia="宋体" w:hAnsi="Times New Roman" w:cs="Times New Roman"/>
                <w:kern w:val="0"/>
                <w:sz w:val="20"/>
                <w:szCs w:val="20"/>
                <w:lang w:val="en-GB"/>
              </w:rPr>
              <w:t>1dB</w:t>
            </w:r>
          </w:p>
        </w:tc>
        <w:tc>
          <w:tcPr>
            <w:tcW w:w="0" w:type="auto"/>
            <w:vAlign w:val="center"/>
          </w:tcPr>
          <w:p w:rsidR="00FC4824" w:rsidRPr="00FC4824" w:rsidRDefault="005E1230"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Ⅷ</w:t>
            </w:r>
          </w:p>
        </w:tc>
        <w:tc>
          <w:tcPr>
            <w:tcW w:w="2072" w:type="dxa"/>
            <w:vAlign w:val="center"/>
          </w:tcPr>
          <w:p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21</w:t>
            </w:r>
          </w:p>
        </w:tc>
      </w:tr>
    </w:tbl>
    <w:p w:rsidR="00465C6C" w:rsidRDefault="00465C6C" w:rsidP="00515E52">
      <w:pPr>
        <w:rPr>
          <w:rFonts w:ascii="Times New Roman" w:hAnsi="Times New Roman" w:cs="Times New Roman"/>
          <w:lang w:val="en-GB"/>
        </w:rPr>
      </w:pPr>
    </w:p>
    <w:p w:rsidR="00606935" w:rsidRDefault="00606935" w:rsidP="00606935">
      <w:pPr>
        <w:rPr>
          <w:rFonts w:ascii="Times New Roman" w:hAnsi="Times New Roman" w:cs="Times New Roman"/>
          <w:lang w:val="en-GB"/>
        </w:rPr>
      </w:pPr>
    </w:p>
    <w:p w:rsidR="00606935" w:rsidRDefault="00606935" w:rsidP="00606935">
      <w:pPr>
        <w:rPr>
          <w:rFonts w:ascii="Times New Roman" w:hAnsi="Times New Roman" w:cs="Times New Roman"/>
          <w:b/>
          <w:i/>
          <w:lang w:val="en-GB"/>
        </w:rPr>
      </w:pPr>
      <w:r w:rsidRPr="00606935">
        <w:rPr>
          <w:rFonts w:ascii="Times New Roman" w:hAnsi="Times New Roman" w:cs="Times New Roman"/>
          <w:b/>
          <w:i/>
          <w:lang w:val="en-GB"/>
        </w:rPr>
        <w:t>Proposal 4</w:t>
      </w:r>
      <w:r>
        <w:rPr>
          <w:rFonts w:ascii="Times New Roman" w:hAnsi="Times New Roman" w:cs="Times New Roman"/>
          <w:b/>
          <w:i/>
          <w:lang w:val="en-GB"/>
        </w:rPr>
        <w:t>: Our prefere</w:t>
      </w:r>
      <w:r w:rsidR="00CA50E6">
        <w:rPr>
          <w:rFonts w:ascii="Times New Roman" w:hAnsi="Times New Roman" w:cs="Times New Roman"/>
          <w:b/>
          <w:i/>
          <w:lang w:val="en-GB"/>
        </w:rPr>
        <w:t>nce of lower MSD thresholds is 3</w:t>
      </w:r>
      <w:r w:rsidR="00CA50E6">
        <w:rPr>
          <w:rFonts w:ascii="Times New Roman" w:hAnsi="Times New Roman" w:cs="Times New Roman" w:hint="eastAsia"/>
          <w:b/>
          <w:i/>
          <w:lang w:val="en-GB"/>
        </w:rPr>
        <w:t>-b</w:t>
      </w:r>
      <w:r w:rsidR="00CA50E6">
        <w:rPr>
          <w:rFonts w:ascii="Times New Roman" w:hAnsi="Times New Roman" w:cs="Times New Roman"/>
          <w:b/>
          <w:i/>
          <w:lang w:val="en-GB"/>
        </w:rPr>
        <w:t>it solution with maximum threshold around 20dB.</w:t>
      </w:r>
    </w:p>
    <w:p w:rsidR="00606935" w:rsidRPr="00CA50E6" w:rsidRDefault="00606935" w:rsidP="00606935">
      <w:pPr>
        <w:rPr>
          <w:rFonts w:ascii="Times New Roman" w:hAnsi="Times New Roman" w:cs="Times New Roman"/>
          <w:b/>
          <w:i/>
          <w:lang w:val="en-GB"/>
        </w:rPr>
      </w:pPr>
    </w:p>
    <w:p w:rsidR="00606935" w:rsidRPr="00606935" w:rsidRDefault="00606935" w:rsidP="00606935">
      <w:pPr>
        <w:rPr>
          <w:rFonts w:ascii="Times New Roman" w:hAnsi="Times New Roman" w:cs="Times New Roman"/>
          <w:lang w:val="en-GB"/>
        </w:rPr>
      </w:pPr>
    </w:p>
    <w:p w:rsidR="00606935" w:rsidRDefault="00606935" w:rsidP="00606935">
      <w:pPr>
        <w:rPr>
          <w:rFonts w:ascii="Times New Roman" w:hAnsi="Times New Roman" w:cs="Times New Roman"/>
          <w:lang w:val="en-GB"/>
        </w:rPr>
      </w:pPr>
    </w:p>
    <w:p w:rsidR="00606935" w:rsidRDefault="00606935" w:rsidP="00606935">
      <w:pPr>
        <w:pStyle w:val="2"/>
        <w:rPr>
          <w:lang w:val="en-GB"/>
        </w:rPr>
      </w:pPr>
      <w:r>
        <w:rPr>
          <w:lang w:val="en-GB"/>
        </w:rPr>
        <w:t>2.4 Conformance test for lower MSD</w:t>
      </w:r>
    </w:p>
    <w:p w:rsidR="008A2065" w:rsidRDefault="00A7559A" w:rsidP="00AD5164">
      <w:pPr>
        <w:spacing w:afterLines="50" w:after="156"/>
        <w:rPr>
          <w:rFonts w:ascii="Times New Roman" w:hAnsi="Times New Roman" w:cs="Times New Roman"/>
        </w:rPr>
      </w:pPr>
      <w:r w:rsidRPr="00A7559A">
        <w:rPr>
          <w:rFonts w:ascii="Times New Roman" w:hAnsi="Times New Roman" w:cs="Times New Roman" w:hint="eastAsia"/>
          <w:lang w:val="en-GB"/>
        </w:rPr>
        <w:t>A</w:t>
      </w:r>
      <w:r w:rsidRPr="00A7559A">
        <w:rPr>
          <w:rFonts w:ascii="Times New Roman" w:hAnsi="Times New Roman" w:cs="Times New Roman"/>
          <w:lang w:val="en-GB"/>
        </w:rPr>
        <w:t>s illustrated in our paper [2]</w:t>
      </w:r>
      <w:r>
        <w:rPr>
          <w:rFonts w:ascii="Times New Roman" w:hAnsi="Times New Roman" w:cs="Times New Roman"/>
          <w:lang w:val="en-GB"/>
        </w:rPr>
        <w:t xml:space="preserve">, </w:t>
      </w:r>
      <w:r>
        <w:rPr>
          <w:rFonts w:ascii="Times New Roman" w:hAnsi="Times New Roman" w:cs="Times New Roman"/>
        </w:rPr>
        <w:t xml:space="preserve">there is a common issue for both specified MSD and lower MSD capability in terms of conformance test, i.e., when UE does not support the specified </w:t>
      </w:r>
      <w:r w:rsidR="00F411DA">
        <w:rPr>
          <w:rFonts w:ascii="Times New Roman" w:hAnsi="Times New Roman" w:cs="Times New Roman"/>
        </w:rPr>
        <w:t>worst case</w:t>
      </w:r>
      <w:r>
        <w:rPr>
          <w:rFonts w:ascii="Times New Roman" w:hAnsi="Times New Roman" w:cs="Times New Roman"/>
        </w:rPr>
        <w:t xml:space="preserve"> configuration</w:t>
      </w:r>
      <w:r w:rsidR="00AD5164">
        <w:rPr>
          <w:rFonts w:ascii="Times New Roman" w:hAnsi="Times New Roman" w:cs="Times New Roman"/>
        </w:rPr>
        <w:t xml:space="preserve">, or even </w:t>
      </w:r>
      <w:r w:rsidR="008A2065">
        <w:rPr>
          <w:rFonts w:ascii="Times New Roman" w:hAnsi="Times New Roman" w:cs="Times New Roman"/>
        </w:rPr>
        <w:t xml:space="preserve">does </w:t>
      </w:r>
      <w:r w:rsidR="00AD5164">
        <w:rPr>
          <w:rFonts w:ascii="Times New Roman" w:hAnsi="Times New Roman" w:cs="Times New Roman"/>
        </w:rPr>
        <w:t>n</w:t>
      </w:r>
      <w:r w:rsidR="00F411DA">
        <w:rPr>
          <w:rFonts w:ascii="Times New Roman" w:hAnsi="Times New Roman" w:cs="Times New Roman"/>
        </w:rPr>
        <w:t>ot support any of the specified configur</w:t>
      </w:r>
      <w:r w:rsidR="00AD5164">
        <w:rPr>
          <w:rFonts w:ascii="Times New Roman" w:hAnsi="Times New Roman" w:cs="Times New Roman"/>
        </w:rPr>
        <w:t>ations due to lack of support of the channel bandwidth specified in the test configuration</w:t>
      </w:r>
      <w:r>
        <w:rPr>
          <w:rFonts w:ascii="Times New Roman" w:hAnsi="Times New Roman" w:cs="Times New Roman"/>
        </w:rPr>
        <w:t xml:space="preserve">, </w:t>
      </w:r>
      <w:r w:rsidR="00AD5164">
        <w:rPr>
          <w:rFonts w:ascii="Times New Roman" w:hAnsi="Times New Roman" w:cs="Times New Roman"/>
        </w:rPr>
        <w:t xml:space="preserve">in this case </w:t>
      </w:r>
      <w:r>
        <w:rPr>
          <w:rFonts w:ascii="Times New Roman" w:hAnsi="Times New Roman" w:cs="Times New Roman"/>
        </w:rPr>
        <w:t xml:space="preserve">which </w:t>
      </w:r>
      <w:r w:rsidR="00AD5164">
        <w:rPr>
          <w:rFonts w:ascii="Times New Roman" w:hAnsi="Times New Roman" w:cs="Times New Roman"/>
        </w:rPr>
        <w:t xml:space="preserve">UL/DL </w:t>
      </w:r>
      <w:r>
        <w:rPr>
          <w:rFonts w:ascii="Times New Roman" w:hAnsi="Times New Roman" w:cs="Times New Roman"/>
        </w:rPr>
        <w:t xml:space="preserve">configuration and MSD value to assume for conformance test? </w:t>
      </w:r>
    </w:p>
    <w:p w:rsidR="00A7559A" w:rsidRDefault="00A7559A" w:rsidP="00AD5164">
      <w:pPr>
        <w:spacing w:afterLines="50" w:after="156"/>
        <w:rPr>
          <w:rFonts w:ascii="Times New Roman" w:hAnsi="Times New Roman" w:cs="Times New Roman"/>
        </w:rPr>
      </w:pPr>
      <w:r>
        <w:rPr>
          <w:rFonts w:ascii="Times New Roman" w:hAnsi="Times New Roman" w:cs="Times New Roman"/>
        </w:rPr>
        <w:t>For the specified MSD conformance test</w:t>
      </w:r>
      <w:r w:rsidR="006E2C9F">
        <w:rPr>
          <w:rFonts w:ascii="Times New Roman" w:hAnsi="Times New Roman" w:cs="Times New Roman"/>
        </w:rPr>
        <w:t xml:space="preserve"> issue</w:t>
      </w:r>
      <w:r>
        <w:rPr>
          <w:rFonts w:ascii="Times New Roman" w:hAnsi="Times New Roman" w:cs="Times New Roman"/>
        </w:rPr>
        <w:t xml:space="preserve">, it is a legacy </w:t>
      </w:r>
      <w:r w:rsidR="006E2C9F">
        <w:rPr>
          <w:rFonts w:ascii="Times New Roman" w:hAnsi="Times New Roman" w:cs="Times New Roman"/>
        </w:rPr>
        <w:t>one</w:t>
      </w:r>
      <w:r w:rsidR="00AD5164">
        <w:rPr>
          <w:rFonts w:ascii="Times New Roman" w:hAnsi="Times New Roman" w:cs="Times New Roman"/>
        </w:rPr>
        <w:t>(probably since Rel-17)</w:t>
      </w:r>
      <w:r w:rsidR="00F411DA">
        <w:rPr>
          <w:rFonts w:ascii="Times New Roman" w:hAnsi="Times New Roman" w:cs="Times New Roman"/>
        </w:rPr>
        <w:t xml:space="preserve">, a LS was sent out </w:t>
      </w:r>
      <w:r w:rsidR="000B3DD6">
        <w:rPr>
          <w:rFonts w:ascii="Times New Roman" w:hAnsi="Times New Roman" w:cs="Times New Roman"/>
        </w:rPr>
        <w:t>to RAN5 [4</w:t>
      </w:r>
      <w:r w:rsidR="00AD5164">
        <w:rPr>
          <w:rFonts w:ascii="Times New Roman" w:hAnsi="Times New Roman" w:cs="Times New Roman"/>
        </w:rPr>
        <w:t xml:space="preserve">] </w:t>
      </w:r>
      <w:r w:rsidR="00F411DA">
        <w:rPr>
          <w:rFonts w:ascii="Times New Roman" w:hAnsi="Times New Roman" w:cs="Times New Roman"/>
        </w:rPr>
        <w:t xml:space="preserve">in last meeting </w:t>
      </w:r>
      <w:r w:rsidR="00AD5164">
        <w:rPr>
          <w:rFonts w:ascii="Times New Roman" w:hAnsi="Times New Roman" w:cs="Times New Roman"/>
        </w:rPr>
        <w:t>with three scenarios identified</w:t>
      </w:r>
      <w:r w:rsidR="00EB600A">
        <w:rPr>
          <w:rFonts w:ascii="Times New Roman" w:hAnsi="Times New Roman" w:cs="Times New Roman"/>
        </w:rPr>
        <w:t xml:space="preserve">, part of </w:t>
      </w:r>
      <w:r w:rsidR="006B1EC7">
        <w:rPr>
          <w:rFonts w:ascii="Times New Roman" w:hAnsi="Times New Roman" w:cs="Times New Roman"/>
        </w:rPr>
        <w:t>conte</w:t>
      </w:r>
      <w:r w:rsidR="007244B7">
        <w:rPr>
          <w:rFonts w:ascii="Times New Roman" w:hAnsi="Times New Roman" w:cs="Times New Roman"/>
        </w:rPr>
        <w:t xml:space="preserve">nt of </w:t>
      </w:r>
      <w:r w:rsidR="00EB600A">
        <w:rPr>
          <w:rFonts w:ascii="Times New Roman" w:hAnsi="Times New Roman" w:cs="Times New Roman"/>
        </w:rPr>
        <w:t xml:space="preserve">this </w:t>
      </w:r>
      <w:r w:rsidR="007244B7">
        <w:rPr>
          <w:rFonts w:ascii="Times New Roman" w:hAnsi="Times New Roman" w:cs="Times New Roman"/>
        </w:rPr>
        <w:t>LS is reproduced as below, RAN4 make some recommendation for each case</w:t>
      </w:r>
      <w:r w:rsidR="00EB600A">
        <w:rPr>
          <w:rFonts w:ascii="Times New Roman" w:hAnsi="Times New Roman" w:cs="Times New Roman"/>
        </w:rPr>
        <w:t xml:space="preserve"> for RAN5 further check</w:t>
      </w:r>
      <w:r w:rsidR="007244B7">
        <w:rPr>
          <w:rFonts w:ascii="Times New Roman" w:hAnsi="Times New Roman" w:cs="Times New Roman"/>
        </w:rPr>
        <w:t xml:space="preserve">. </w:t>
      </w:r>
      <w:r w:rsidR="00EB600A">
        <w:rPr>
          <w:rFonts w:ascii="Times New Roman" w:hAnsi="Times New Roman" w:cs="Times New Roman"/>
        </w:rPr>
        <w:t>Furthermore</w:t>
      </w:r>
      <w:r w:rsidR="007244B7">
        <w:rPr>
          <w:rFonts w:ascii="Times New Roman" w:hAnsi="Times New Roman" w:cs="Times New Roman"/>
        </w:rPr>
        <w:t>, please note that these principles are also applicable for lower MSD capability.</w:t>
      </w:r>
    </w:p>
    <w:p w:rsidR="006B1EC7" w:rsidRPr="006B1EC7" w:rsidRDefault="006B1EC7" w:rsidP="006B1EC7">
      <w:pPr>
        <w:widowControl/>
        <w:tabs>
          <w:tab w:val="center" w:pos="4153"/>
          <w:tab w:val="right" w:pos="8306"/>
        </w:tabs>
        <w:spacing w:afterLines="50" w:after="156"/>
        <w:rPr>
          <w:rFonts w:ascii="Arial" w:eastAsia="等线" w:hAnsi="Arial" w:cs="Arial"/>
          <w:color w:val="2E74B5" w:themeColor="accent1" w:themeShade="BF"/>
          <w:kern w:val="0"/>
          <w:sz w:val="20"/>
          <w:szCs w:val="20"/>
          <w:lang w:val="en-GB"/>
        </w:rPr>
      </w:pPr>
      <w:r w:rsidRPr="006B1EC7">
        <w:rPr>
          <w:rFonts w:ascii="Arial" w:eastAsia="等线" w:hAnsi="Arial" w:cs="Arial"/>
          <w:color w:val="2E74B5" w:themeColor="accent1" w:themeShade="BF"/>
          <w:kern w:val="0"/>
          <w:sz w:val="20"/>
          <w:szCs w:val="20"/>
          <w:lang w:val="en-GB" w:eastAsia="zh-TW"/>
        </w:rPr>
        <w:t>A</w:t>
      </w:r>
      <w:r w:rsidRPr="006B1EC7">
        <w:rPr>
          <w:rFonts w:ascii="Arial" w:eastAsia="等线" w:hAnsi="Arial" w:cs="Arial" w:hint="eastAsia"/>
          <w:color w:val="2E74B5" w:themeColor="accent1" w:themeShade="BF"/>
          <w:kern w:val="0"/>
          <w:sz w:val="20"/>
          <w:szCs w:val="20"/>
          <w:lang w:val="en-GB" w:eastAsia="zh-TW"/>
        </w:rPr>
        <w:t>ddition</w:t>
      </w:r>
      <w:r w:rsidRPr="006B1EC7">
        <w:rPr>
          <w:rFonts w:ascii="Arial" w:eastAsia="等线" w:hAnsi="Arial" w:cs="Arial"/>
          <w:color w:val="2E74B5" w:themeColor="accent1" w:themeShade="BF"/>
          <w:kern w:val="0"/>
          <w:sz w:val="20"/>
          <w:szCs w:val="20"/>
          <w:lang w:val="en-GB" w:eastAsia="zh-TW"/>
        </w:rPr>
        <w:t>ally</w:t>
      </w:r>
      <w:r w:rsidRPr="006B1EC7">
        <w:rPr>
          <w:rFonts w:ascii="Arial" w:eastAsia="等线" w:hAnsi="Arial" w:cs="Arial" w:hint="eastAsia"/>
          <w:color w:val="2E74B5" w:themeColor="accent1" w:themeShade="BF"/>
          <w:kern w:val="0"/>
          <w:sz w:val="20"/>
          <w:szCs w:val="20"/>
          <w:lang w:val="en-GB" w:eastAsia="zh-TW"/>
        </w:rPr>
        <w:t xml:space="preserve">, </w:t>
      </w:r>
      <w:r w:rsidRPr="006B1EC7">
        <w:rPr>
          <w:rFonts w:ascii="Arial" w:eastAsia="等线" w:hAnsi="Arial" w:cs="Arial"/>
          <w:color w:val="2E74B5" w:themeColor="accent1" w:themeShade="BF"/>
          <w:kern w:val="0"/>
          <w:sz w:val="20"/>
          <w:szCs w:val="20"/>
          <w:lang w:val="en-GB"/>
        </w:rPr>
        <w:t>the following principles as one possible future-proof methodology applicable to Rel-17 and onwards have been discussed in RAN4, which just provide some information on what RAN4 is thinking and no intention to have impact on RAN5’s decision.</w:t>
      </w:r>
    </w:p>
    <w:p w:rsidR="006B1EC7" w:rsidRPr="006B1EC7" w:rsidRDefault="006B1EC7" w:rsidP="006B1EC7">
      <w:pPr>
        <w:widowControl/>
        <w:tabs>
          <w:tab w:val="center" w:pos="4153"/>
          <w:tab w:val="right" w:pos="8306"/>
        </w:tabs>
        <w:rPr>
          <w:rFonts w:ascii="Arial" w:eastAsia="等线" w:hAnsi="Arial" w:cs="Arial"/>
          <w:i/>
          <w:color w:val="2E74B5" w:themeColor="accent1" w:themeShade="BF"/>
          <w:kern w:val="0"/>
          <w:sz w:val="20"/>
          <w:szCs w:val="20"/>
          <w:lang w:val="en-GB"/>
        </w:rPr>
      </w:pPr>
      <w:r w:rsidRPr="006B1EC7">
        <w:rPr>
          <w:rFonts w:ascii="Arial" w:eastAsia="等线" w:hAnsi="Arial" w:cs="Arial"/>
          <w:i/>
          <w:color w:val="2E74B5" w:themeColor="accent1" w:themeShade="BF"/>
          <w:kern w:val="0"/>
          <w:sz w:val="20"/>
          <w:szCs w:val="20"/>
          <w:lang w:val="en-GB"/>
        </w:rPr>
        <w:t xml:space="preserve">For certain MSD mechanism of one band combination </w:t>
      </w:r>
    </w:p>
    <w:p w:rsidR="006B1EC7" w:rsidRPr="006B1EC7" w:rsidRDefault="006B1EC7" w:rsidP="006B1EC7">
      <w:pPr>
        <w:widowControl/>
        <w:numPr>
          <w:ilvl w:val="0"/>
          <w:numId w:val="22"/>
        </w:numPr>
        <w:overflowPunct w:val="0"/>
        <w:autoSpaceDE w:val="0"/>
        <w:autoSpaceDN w:val="0"/>
        <w:adjustRightInd w:val="0"/>
        <w:jc w:val="left"/>
        <w:textAlignment w:val="baseline"/>
        <w:rPr>
          <w:rFonts w:ascii="Arial" w:eastAsia="等线" w:hAnsi="Arial" w:cs="Arial"/>
          <w:i/>
          <w:color w:val="2E74B5" w:themeColor="accent1" w:themeShade="BF"/>
          <w:sz w:val="20"/>
        </w:rPr>
      </w:pPr>
      <w:r w:rsidRPr="006B1EC7">
        <w:rPr>
          <w:rFonts w:ascii="Arial" w:eastAsia="等线" w:hAnsi="Arial" w:cs="Arial"/>
          <w:i/>
          <w:color w:val="2E74B5" w:themeColor="accent1" w:themeShade="BF"/>
          <w:sz w:val="20"/>
        </w:rPr>
        <w:t>In case UE supports the specified worst case configuration which corresponds to the largest MSD, this specified worst case configuration is supposed to be selected for conformance test;</w:t>
      </w:r>
    </w:p>
    <w:p w:rsidR="006B1EC7" w:rsidRPr="006B1EC7" w:rsidRDefault="006B1EC7" w:rsidP="006B1EC7">
      <w:pPr>
        <w:widowControl/>
        <w:numPr>
          <w:ilvl w:val="0"/>
          <w:numId w:val="22"/>
        </w:numPr>
        <w:overflowPunct w:val="0"/>
        <w:autoSpaceDE w:val="0"/>
        <w:autoSpaceDN w:val="0"/>
        <w:adjustRightInd w:val="0"/>
        <w:jc w:val="left"/>
        <w:textAlignment w:val="baseline"/>
        <w:rPr>
          <w:rFonts w:ascii="Arial" w:eastAsia="等线" w:hAnsi="Arial" w:cs="Arial"/>
          <w:i/>
          <w:color w:val="2E74B5" w:themeColor="accent1" w:themeShade="BF"/>
          <w:kern w:val="0"/>
          <w:sz w:val="20"/>
          <w:szCs w:val="20"/>
          <w:lang w:val="en-GB"/>
        </w:rPr>
      </w:pPr>
      <w:r w:rsidRPr="006B1EC7">
        <w:rPr>
          <w:rFonts w:ascii="Arial" w:eastAsia="等线" w:hAnsi="Arial" w:cs="Arial"/>
          <w:i/>
          <w:color w:val="2E74B5" w:themeColor="accent1" w:themeShade="BF"/>
          <w:kern w:val="0"/>
          <w:sz w:val="20"/>
          <w:szCs w:val="20"/>
          <w:lang w:val="en-GB"/>
        </w:rPr>
        <w:t>In case UE does not support the specified worst case configuration which corresponds to the largest MSD, but the second configuration (if specified) which is an optionally defined one,  the specified second configuration is supposed be selected for conformance test;</w:t>
      </w:r>
    </w:p>
    <w:p w:rsidR="006B1EC7" w:rsidRPr="006B1EC7" w:rsidRDefault="006B1EC7" w:rsidP="006B1EC7">
      <w:pPr>
        <w:widowControl/>
        <w:numPr>
          <w:ilvl w:val="0"/>
          <w:numId w:val="22"/>
        </w:numPr>
        <w:overflowPunct w:val="0"/>
        <w:autoSpaceDE w:val="0"/>
        <w:autoSpaceDN w:val="0"/>
        <w:adjustRightInd w:val="0"/>
        <w:jc w:val="left"/>
        <w:textAlignment w:val="baseline"/>
        <w:rPr>
          <w:rFonts w:ascii="Arial" w:eastAsia="等线" w:hAnsi="Arial" w:cs="Arial"/>
          <w:i/>
          <w:color w:val="2E74B5" w:themeColor="accent1" w:themeShade="BF"/>
          <w:kern w:val="0"/>
          <w:sz w:val="20"/>
          <w:szCs w:val="20"/>
          <w:lang w:val="en-GB"/>
        </w:rPr>
      </w:pPr>
      <w:r w:rsidRPr="006B1EC7">
        <w:rPr>
          <w:rFonts w:ascii="Arial" w:eastAsia="等线" w:hAnsi="Arial" w:cs="Arial"/>
          <w:i/>
          <w:color w:val="2E74B5" w:themeColor="accent1" w:themeShade="BF"/>
          <w:kern w:val="0"/>
          <w:sz w:val="20"/>
          <w:szCs w:val="20"/>
          <w:lang w:val="en-GB"/>
        </w:rPr>
        <w:t>In case UE does not support any of the specified configurations, the worst case configuration the UE supported itself for this band combination could be selected as test configuration and should conform to the largest MSD specified.</w:t>
      </w:r>
    </w:p>
    <w:p w:rsidR="00AD5164" w:rsidRPr="006B1EC7" w:rsidRDefault="00AD5164" w:rsidP="00A7559A">
      <w:pPr>
        <w:rPr>
          <w:rFonts w:ascii="Times New Roman" w:hAnsi="Times New Roman" w:cs="Times New Roman"/>
          <w:lang w:val="en-GB"/>
        </w:rPr>
      </w:pPr>
    </w:p>
    <w:p w:rsidR="00606935" w:rsidRDefault="00EB600A" w:rsidP="00537B91">
      <w:pPr>
        <w:spacing w:afterLines="50" w:after="156"/>
        <w:rPr>
          <w:rFonts w:ascii="Times New Roman" w:hAnsi="Times New Roman" w:cs="Times New Roman"/>
        </w:rPr>
      </w:pPr>
      <w:r>
        <w:rPr>
          <w:rFonts w:ascii="Times New Roman" w:hAnsi="Times New Roman" w:cs="Times New Roman"/>
          <w:lang w:val="en-GB"/>
        </w:rPr>
        <w:t>Actually t</w:t>
      </w:r>
      <w:r>
        <w:rPr>
          <w:rFonts w:ascii="Times New Roman" w:hAnsi="Times New Roman" w:cs="Times New Roman"/>
        </w:rPr>
        <w:t xml:space="preserve">he principle behind above recommendation </w:t>
      </w:r>
      <w:r w:rsidR="00537B91">
        <w:rPr>
          <w:rFonts w:ascii="Times New Roman" w:hAnsi="Times New Roman" w:cs="Times New Roman"/>
        </w:rPr>
        <w:t>is also no additional (new) conformance test point be set for lower MSD capability against specified MSD. More specifically.</w:t>
      </w:r>
    </w:p>
    <w:p w:rsidR="00537B91" w:rsidRPr="00537B91" w:rsidRDefault="00537B91" w:rsidP="00537B91">
      <w:pPr>
        <w:pStyle w:val="a6"/>
        <w:widowControl/>
        <w:numPr>
          <w:ilvl w:val="0"/>
          <w:numId w:val="23"/>
        </w:numPr>
        <w:overflowPunct w:val="0"/>
        <w:autoSpaceDE w:val="0"/>
        <w:autoSpaceDN w:val="0"/>
        <w:adjustRightInd w:val="0"/>
        <w:snapToGrid w:val="0"/>
        <w:spacing w:after="180"/>
        <w:ind w:firstLineChars="0"/>
        <w:jc w:val="left"/>
        <w:textAlignment w:val="baseline"/>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lastRenderedPageBreak/>
        <w:t xml:space="preserve">In case </w:t>
      </w:r>
      <w:r w:rsidRPr="00537B91">
        <w:rPr>
          <w:rFonts w:ascii="Times New Roman" w:eastAsia="宋体" w:hAnsi="Times New Roman" w:cs="Times New Roman" w:hint="eastAsia"/>
          <w:kern w:val="0"/>
          <w:sz w:val="20"/>
          <w:szCs w:val="24"/>
          <w:lang w:val="en-GB"/>
        </w:rPr>
        <w:t xml:space="preserve">UE supports the specified worst case configuration which corresponds to the largest MSD, this configuration is selected as test configuration for verifying both existing specified MSD and lower MSD capability </w:t>
      </w:r>
      <w:r w:rsidRPr="00537B91">
        <w:rPr>
          <w:rFonts w:ascii="Times New Roman" w:eastAsia="宋体" w:hAnsi="Times New Roman" w:cs="Times New Roman" w:hint="eastAsia"/>
          <w:kern w:val="0"/>
          <w:sz w:val="20"/>
          <w:szCs w:val="24"/>
          <w:lang w:val="en-GB"/>
        </w:rPr>
        <w:t>→</w:t>
      </w:r>
      <w:r w:rsidRPr="00537B91">
        <w:rPr>
          <w:rFonts w:ascii="Times New Roman" w:eastAsia="宋体" w:hAnsi="Times New Roman" w:cs="Times New Roman" w:hint="eastAsia"/>
          <w:kern w:val="0"/>
          <w:sz w:val="20"/>
          <w:szCs w:val="24"/>
          <w:lang w:val="en-GB"/>
        </w:rPr>
        <w:t xml:space="preserve"> No additional test point needed for lower </w:t>
      </w:r>
      <w:r w:rsidRPr="00537B91">
        <w:rPr>
          <w:rFonts w:ascii="Times New Roman" w:eastAsia="宋体" w:hAnsi="Times New Roman" w:cs="Times New Roman"/>
          <w:kern w:val="0"/>
          <w:sz w:val="20"/>
          <w:szCs w:val="24"/>
          <w:lang w:val="en-GB"/>
        </w:rPr>
        <w:t>MSD compared with existing specified MSD</w:t>
      </w:r>
    </w:p>
    <w:p w:rsidR="00537B91" w:rsidRPr="00537B91" w:rsidRDefault="00537B91" w:rsidP="00537B91">
      <w:pPr>
        <w:widowControl/>
        <w:numPr>
          <w:ilvl w:val="0"/>
          <w:numId w:val="23"/>
        </w:numPr>
        <w:overflowPunct w:val="0"/>
        <w:autoSpaceDE w:val="0"/>
        <w:autoSpaceDN w:val="0"/>
        <w:adjustRightInd w:val="0"/>
        <w:snapToGrid w:val="0"/>
        <w:spacing w:after="180"/>
        <w:jc w:val="left"/>
        <w:textAlignment w:val="baseline"/>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 xml:space="preserve">In case </w:t>
      </w:r>
      <w:r w:rsidRPr="00537B91">
        <w:rPr>
          <w:rFonts w:ascii="Times New Roman" w:eastAsia="宋体" w:hAnsi="Times New Roman" w:cs="Times New Roman"/>
          <w:kern w:val="0"/>
          <w:sz w:val="20"/>
          <w:szCs w:val="24"/>
          <w:lang w:val="en-GB"/>
        </w:rPr>
        <w:t>UE does not support the specified worst case configuration, but support the second test configuration (if introduced )which is an optionally d</w:t>
      </w:r>
      <w:r w:rsidR="00EB600A">
        <w:rPr>
          <w:rFonts w:ascii="Times New Roman" w:eastAsia="宋体" w:hAnsi="Times New Roman" w:cs="Times New Roman"/>
          <w:kern w:val="0"/>
          <w:sz w:val="20"/>
          <w:szCs w:val="24"/>
          <w:lang w:val="en-GB"/>
        </w:rPr>
        <w:t xml:space="preserve">efined one to address operator’s demand, </w:t>
      </w:r>
      <w:r w:rsidRPr="00537B91">
        <w:rPr>
          <w:rFonts w:ascii="Times New Roman" w:eastAsia="宋体" w:hAnsi="Times New Roman" w:cs="Times New Roman"/>
          <w:kern w:val="0"/>
          <w:sz w:val="20"/>
          <w:szCs w:val="24"/>
          <w:lang w:val="en-GB"/>
        </w:rPr>
        <w:t>the second configuration is selected as test configuration for verify</w:t>
      </w:r>
      <w:r w:rsidRPr="00537B91">
        <w:rPr>
          <w:rFonts w:ascii="Times New Roman" w:eastAsia="宋体" w:hAnsi="Times New Roman" w:cs="Times New Roman" w:hint="eastAsia"/>
          <w:kern w:val="0"/>
          <w:sz w:val="20"/>
          <w:szCs w:val="24"/>
          <w:lang w:val="en-GB"/>
        </w:rPr>
        <w:t xml:space="preserve">ing both existing specified MSD and lower MSD capability </w:t>
      </w:r>
      <w:r w:rsidRPr="00537B91">
        <w:rPr>
          <w:rFonts w:ascii="Times New Roman" w:eastAsia="宋体" w:hAnsi="Times New Roman" w:cs="Times New Roman" w:hint="eastAsia"/>
          <w:kern w:val="0"/>
          <w:sz w:val="20"/>
          <w:szCs w:val="24"/>
          <w:lang w:val="en-GB"/>
        </w:rPr>
        <w:t>→</w:t>
      </w:r>
      <w:r w:rsidRPr="00537B91">
        <w:rPr>
          <w:rFonts w:ascii="Times New Roman" w:eastAsia="宋体" w:hAnsi="Times New Roman" w:cs="Times New Roman" w:hint="eastAsia"/>
          <w:kern w:val="0"/>
          <w:sz w:val="20"/>
          <w:szCs w:val="24"/>
          <w:lang w:val="en-GB"/>
        </w:rPr>
        <w:t xml:space="preserve"> No additional test point needed for lower MSD compared with existing specified MSD</w:t>
      </w:r>
    </w:p>
    <w:p w:rsidR="00537B91" w:rsidRPr="00537B91" w:rsidRDefault="00537B91" w:rsidP="00537B91">
      <w:pPr>
        <w:widowControl/>
        <w:numPr>
          <w:ilvl w:val="0"/>
          <w:numId w:val="23"/>
        </w:numPr>
        <w:overflowPunct w:val="0"/>
        <w:autoSpaceDE w:val="0"/>
        <w:autoSpaceDN w:val="0"/>
        <w:adjustRightInd w:val="0"/>
        <w:snapToGrid w:val="0"/>
        <w:spacing w:after="180"/>
        <w:jc w:val="left"/>
        <w:textAlignment w:val="baseline"/>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 xml:space="preserve">In case </w:t>
      </w:r>
      <w:r w:rsidRPr="00537B91">
        <w:rPr>
          <w:rFonts w:ascii="Times New Roman" w:eastAsia="宋体" w:hAnsi="Times New Roman" w:cs="Times New Roman" w:hint="eastAsia"/>
          <w:kern w:val="0"/>
          <w:sz w:val="20"/>
          <w:szCs w:val="24"/>
          <w:lang w:val="en-GB"/>
        </w:rPr>
        <w:t xml:space="preserve">UE does not support any of the specified configuration, the worst case configuration the UE supported itself for this band combination should be chosen as test configuration for verifying both existing specified MSD and lower MSD capability </w:t>
      </w:r>
      <w:r w:rsidRPr="00537B91">
        <w:rPr>
          <w:rFonts w:ascii="Times New Roman" w:eastAsia="宋体" w:hAnsi="Times New Roman" w:cs="Times New Roman" w:hint="eastAsia"/>
          <w:kern w:val="0"/>
          <w:sz w:val="20"/>
          <w:szCs w:val="24"/>
          <w:lang w:val="en-GB"/>
        </w:rPr>
        <w:t>→</w:t>
      </w:r>
      <w:r w:rsidRPr="00537B91">
        <w:rPr>
          <w:rFonts w:ascii="Times New Roman" w:eastAsia="宋体" w:hAnsi="Times New Roman" w:cs="Times New Roman" w:hint="eastAsia"/>
          <w:kern w:val="0"/>
          <w:sz w:val="20"/>
          <w:szCs w:val="24"/>
          <w:lang w:val="en-GB"/>
        </w:rPr>
        <w:t xml:space="preserve"> No additio</w:t>
      </w:r>
      <w:r w:rsidRPr="00537B91">
        <w:rPr>
          <w:rFonts w:ascii="Times New Roman" w:eastAsia="宋体" w:hAnsi="Times New Roman" w:cs="Times New Roman"/>
          <w:kern w:val="0"/>
          <w:sz w:val="20"/>
          <w:szCs w:val="24"/>
          <w:lang w:val="en-GB"/>
        </w:rPr>
        <w:t>nal test point needed for lower MSD compared with existing specified MSD</w:t>
      </w:r>
    </w:p>
    <w:p w:rsidR="00537B91" w:rsidRPr="003F3178" w:rsidRDefault="00537B91" w:rsidP="00606935">
      <w:pPr>
        <w:rPr>
          <w:rFonts w:ascii="Times New Roman" w:hAnsi="Times New Roman" w:cs="Times New Roman"/>
          <w:b/>
          <w:i/>
          <w:lang w:val="en-GB"/>
        </w:rPr>
      </w:pPr>
    </w:p>
    <w:p w:rsidR="003F3178" w:rsidRPr="00F22D06" w:rsidRDefault="003F3178" w:rsidP="00F22D06">
      <w:pPr>
        <w:spacing w:afterLines="50" w:after="156"/>
        <w:rPr>
          <w:rFonts w:ascii="Times New Roman" w:hAnsi="Times New Roman" w:cs="Times New Roman"/>
          <w:b/>
          <w:i/>
        </w:rPr>
      </w:pPr>
      <w:r w:rsidRPr="003F3178">
        <w:rPr>
          <w:rFonts w:ascii="Times New Roman" w:hAnsi="Times New Roman" w:cs="Times New Roman" w:hint="eastAsia"/>
          <w:b/>
          <w:i/>
          <w:lang w:val="en-GB"/>
        </w:rPr>
        <w:t>P</w:t>
      </w:r>
      <w:r w:rsidRPr="003F3178">
        <w:rPr>
          <w:rFonts w:ascii="Times New Roman" w:hAnsi="Times New Roman" w:cs="Times New Roman"/>
          <w:b/>
          <w:i/>
          <w:lang w:val="en-GB"/>
        </w:rPr>
        <w:t>roposal 5:</w:t>
      </w:r>
      <w:r w:rsidRPr="00F22D06">
        <w:rPr>
          <w:rFonts w:ascii="Times New Roman" w:hAnsi="Times New Roman" w:cs="Times New Roman"/>
          <w:b/>
          <w:i/>
          <w:lang w:val="en-GB"/>
        </w:rPr>
        <w:t xml:space="preserve"> </w:t>
      </w:r>
      <w:r w:rsidRPr="00F22D06">
        <w:rPr>
          <w:rFonts w:ascii="Times New Roman" w:hAnsi="Times New Roman" w:cs="Times New Roman"/>
          <w:b/>
          <w:i/>
        </w:rPr>
        <w:t>No additional (new) conformance test point be set for lower MSD capability against specified MSD. More specifically:</w:t>
      </w:r>
    </w:p>
    <w:p w:rsidR="003F3178" w:rsidRPr="00F22D06" w:rsidRDefault="003F3178" w:rsidP="00F22D06">
      <w:pPr>
        <w:pStyle w:val="a6"/>
        <w:widowControl/>
        <w:numPr>
          <w:ilvl w:val="0"/>
          <w:numId w:val="24"/>
        </w:numPr>
        <w:overflowPunct w:val="0"/>
        <w:autoSpaceDE w:val="0"/>
        <w:autoSpaceDN w:val="0"/>
        <w:adjustRightInd w:val="0"/>
        <w:snapToGrid w:val="0"/>
        <w:spacing w:after="120"/>
        <w:ind w:firstLineChars="0"/>
        <w:jc w:val="left"/>
        <w:textAlignment w:val="baseline"/>
        <w:rPr>
          <w:rFonts w:ascii="Times New Roman" w:eastAsia="宋体" w:hAnsi="Times New Roman" w:cs="Times New Roman"/>
          <w:b/>
          <w:i/>
          <w:kern w:val="0"/>
          <w:sz w:val="20"/>
          <w:szCs w:val="24"/>
          <w:lang w:val="en-GB"/>
        </w:rPr>
      </w:pPr>
      <w:r w:rsidRPr="00F22D06">
        <w:rPr>
          <w:rFonts w:ascii="Times New Roman" w:eastAsia="宋体" w:hAnsi="Times New Roman" w:cs="Times New Roman"/>
          <w:b/>
          <w:i/>
          <w:kern w:val="0"/>
          <w:sz w:val="20"/>
          <w:szCs w:val="24"/>
          <w:lang w:val="en-GB"/>
        </w:rPr>
        <w:t xml:space="preserve">In case </w:t>
      </w:r>
      <w:r w:rsidRPr="00F22D06">
        <w:rPr>
          <w:rFonts w:ascii="Times New Roman" w:eastAsia="宋体" w:hAnsi="Times New Roman" w:cs="Times New Roman" w:hint="eastAsia"/>
          <w:b/>
          <w:i/>
          <w:kern w:val="0"/>
          <w:sz w:val="20"/>
          <w:szCs w:val="24"/>
          <w:lang w:val="en-GB"/>
        </w:rPr>
        <w:t xml:space="preserve">UE supports the specified worst case configuration which corresponds to the largest MSD, this configuration is selected as test configuration for verifying both existing specified MSD and lower MSD capability </w:t>
      </w:r>
    </w:p>
    <w:p w:rsidR="003F3178" w:rsidRPr="00F22D06" w:rsidRDefault="003F3178" w:rsidP="00F22D06">
      <w:pPr>
        <w:widowControl/>
        <w:numPr>
          <w:ilvl w:val="0"/>
          <w:numId w:val="24"/>
        </w:numPr>
        <w:overflowPunct w:val="0"/>
        <w:autoSpaceDE w:val="0"/>
        <w:autoSpaceDN w:val="0"/>
        <w:adjustRightInd w:val="0"/>
        <w:snapToGrid w:val="0"/>
        <w:spacing w:after="120"/>
        <w:jc w:val="left"/>
        <w:textAlignment w:val="baseline"/>
        <w:rPr>
          <w:rFonts w:ascii="Times New Roman" w:eastAsia="宋体" w:hAnsi="Times New Roman" w:cs="Times New Roman"/>
          <w:b/>
          <w:i/>
          <w:kern w:val="0"/>
          <w:sz w:val="20"/>
          <w:szCs w:val="24"/>
          <w:lang w:val="en-GB"/>
        </w:rPr>
      </w:pPr>
      <w:r w:rsidRPr="00F22D06">
        <w:rPr>
          <w:rFonts w:ascii="Times New Roman" w:eastAsia="宋体" w:hAnsi="Times New Roman" w:cs="Times New Roman"/>
          <w:b/>
          <w:i/>
          <w:kern w:val="0"/>
          <w:sz w:val="20"/>
          <w:szCs w:val="24"/>
          <w:lang w:val="en-GB"/>
        </w:rPr>
        <w:t xml:space="preserve">In case </w:t>
      </w:r>
      <w:r w:rsidRPr="00537B91">
        <w:rPr>
          <w:rFonts w:ascii="Times New Roman" w:eastAsia="宋体" w:hAnsi="Times New Roman" w:cs="Times New Roman"/>
          <w:b/>
          <w:i/>
          <w:kern w:val="0"/>
          <w:sz w:val="20"/>
          <w:szCs w:val="24"/>
          <w:lang w:val="en-GB"/>
        </w:rPr>
        <w:t>UE does not support the specified worst case configuration, but support the second test configuration (if introduced )which is an optionally defined one to address operator’s demand,  the second configuration is selected as test configuration for verify</w:t>
      </w:r>
      <w:r w:rsidRPr="00537B91">
        <w:rPr>
          <w:rFonts w:ascii="Times New Roman" w:eastAsia="宋体" w:hAnsi="Times New Roman" w:cs="Times New Roman" w:hint="eastAsia"/>
          <w:b/>
          <w:i/>
          <w:kern w:val="0"/>
          <w:sz w:val="20"/>
          <w:szCs w:val="24"/>
          <w:lang w:val="en-GB"/>
        </w:rPr>
        <w:t xml:space="preserve">ing both existing specified MSD and lower MSD capability </w:t>
      </w:r>
    </w:p>
    <w:p w:rsidR="003F3178" w:rsidRPr="00F22D06" w:rsidRDefault="003F3178" w:rsidP="00606935">
      <w:pPr>
        <w:widowControl/>
        <w:numPr>
          <w:ilvl w:val="0"/>
          <w:numId w:val="24"/>
        </w:numPr>
        <w:overflowPunct w:val="0"/>
        <w:autoSpaceDE w:val="0"/>
        <w:autoSpaceDN w:val="0"/>
        <w:adjustRightInd w:val="0"/>
        <w:snapToGrid w:val="0"/>
        <w:spacing w:after="180"/>
        <w:jc w:val="left"/>
        <w:textAlignment w:val="baseline"/>
        <w:rPr>
          <w:rFonts w:ascii="Times New Roman" w:hAnsi="Times New Roman" w:cs="Times New Roman"/>
          <w:b/>
          <w:i/>
          <w:lang w:val="en-GB"/>
        </w:rPr>
      </w:pPr>
      <w:r w:rsidRPr="00F22D06">
        <w:rPr>
          <w:rFonts w:ascii="Times New Roman" w:eastAsia="宋体" w:hAnsi="Times New Roman" w:cs="Times New Roman"/>
          <w:b/>
          <w:i/>
          <w:kern w:val="0"/>
          <w:sz w:val="20"/>
          <w:szCs w:val="24"/>
          <w:lang w:val="en-GB"/>
        </w:rPr>
        <w:t xml:space="preserve">In case </w:t>
      </w:r>
      <w:r w:rsidRPr="00537B91">
        <w:rPr>
          <w:rFonts w:ascii="Times New Roman" w:eastAsia="宋体" w:hAnsi="Times New Roman" w:cs="Times New Roman" w:hint="eastAsia"/>
          <w:b/>
          <w:i/>
          <w:kern w:val="0"/>
          <w:sz w:val="20"/>
          <w:szCs w:val="24"/>
          <w:lang w:val="en-GB"/>
        </w:rPr>
        <w:t xml:space="preserve">UE does not support any of the specified configuration, the worst case configuration the UE supported itself for this band combination should be chosen as test configuration for verifying both existing specified MSD and lower MSD capability </w:t>
      </w:r>
    </w:p>
    <w:p w:rsidR="003F3178" w:rsidRDefault="00657E64" w:rsidP="003F3178">
      <w:pPr>
        <w:widowControl/>
        <w:overflowPunct w:val="0"/>
        <w:autoSpaceDE w:val="0"/>
        <w:autoSpaceDN w:val="0"/>
        <w:adjustRightInd w:val="0"/>
        <w:snapToGrid w:val="0"/>
        <w:spacing w:after="180"/>
        <w:jc w:val="left"/>
        <w:textAlignment w:val="baseline"/>
        <w:rPr>
          <w:rFonts w:ascii="Times New Roman" w:hAnsi="Times New Roman" w:cs="Times New Roman"/>
          <w:b/>
          <w:i/>
          <w:lang w:val="en-GB"/>
        </w:rPr>
      </w:pPr>
      <w:r>
        <w:rPr>
          <w:rFonts w:ascii="Times New Roman" w:hAnsi="Times New Roman" w:cs="Times New Roman" w:hint="eastAsia"/>
          <w:b/>
          <w:i/>
          <w:lang w:val="en-GB"/>
        </w:rPr>
        <w:t>N</w:t>
      </w:r>
      <w:r>
        <w:rPr>
          <w:rFonts w:ascii="Times New Roman" w:hAnsi="Times New Roman" w:cs="Times New Roman"/>
          <w:b/>
          <w:i/>
          <w:lang w:val="en-GB"/>
        </w:rPr>
        <w:t xml:space="preserve">ote: Whether 1)2)3) is valid, </w:t>
      </w:r>
      <w:r w:rsidR="007244B7">
        <w:rPr>
          <w:rFonts w:ascii="Times New Roman" w:hAnsi="Times New Roman" w:cs="Times New Roman"/>
          <w:b/>
          <w:i/>
          <w:lang w:val="en-GB"/>
        </w:rPr>
        <w:t>should wait for RAN5’</w:t>
      </w:r>
      <w:r w:rsidR="00B40FF2">
        <w:rPr>
          <w:rFonts w:ascii="Times New Roman" w:hAnsi="Times New Roman" w:cs="Times New Roman"/>
          <w:b/>
          <w:i/>
          <w:lang w:val="en-GB"/>
        </w:rPr>
        <w:t xml:space="preserve">s </w:t>
      </w:r>
      <w:r w:rsidR="00EB600A">
        <w:rPr>
          <w:rFonts w:ascii="Times New Roman" w:hAnsi="Times New Roman" w:cs="Times New Roman"/>
          <w:b/>
          <w:i/>
          <w:lang w:val="en-GB"/>
        </w:rPr>
        <w:t xml:space="preserve">final </w:t>
      </w:r>
      <w:r w:rsidR="00B40FF2">
        <w:rPr>
          <w:rFonts w:ascii="Times New Roman" w:hAnsi="Times New Roman" w:cs="Times New Roman"/>
          <w:b/>
          <w:i/>
          <w:lang w:val="en-GB"/>
        </w:rPr>
        <w:t>confirmation.</w:t>
      </w:r>
    </w:p>
    <w:p w:rsidR="00EF683E" w:rsidRDefault="00EF683E" w:rsidP="003F3178">
      <w:pPr>
        <w:widowControl/>
        <w:overflowPunct w:val="0"/>
        <w:autoSpaceDE w:val="0"/>
        <w:autoSpaceDN w:val="0"/>
        <w:adjustRightInd w:val="0"/>
        <w:snapToGrid w:val="0"/>
        <w:spacing w:after="180"/>
        <w:jc w:val="left"/>
        <w:textAlignment w:val="baseline"/>
        <w:rPr>
          <w:rFonts w:ascii="Times New Roman" w:hAnsi="Times New Roman" w:cs="Times New Roman"/>
          <w:b/>
          <w:i/>
          <w:lang w:val="en-GB"/>
        </w:rPr>
      </w:pPr>
    </w:p>
    <w:p w:rsidR="00EF683E" w:rsidRDefault="00EF683E" w:rsidP="00EF683E">
      <w:pPr>
        <w:pStyle w:val="2"/>
        <w:rPr>
          <w:lang w:val="en-GB"/>
        </w:rPr>
      </w:pPr>
      <w:r>
        <w:rPr>
          <w:lang w:val="en-GB"/>
        </w:rPr>
        <w:t xml:space="preserve">2.5 Whether to report </w:t>
      </w:r>
      <w:r w:rsidRPr="00EF683E">
        <w:rPr>
          <w:lang w:val="en-GB"/>
        </w:rPr>
        <w:t xml:space="preserve">CBW of aggressor UL and victim DL </w:t>
      </w:r>
    </w:p>
    <w:p w:rsidR="00EF683E" w:rsidRPr="00EF683E" w:rsidRDefault="008D3990" w:rsidP="00B40FF2">
      <w:pPr>
        <w:spacing w:afterLines="50" w:after="156"/>
        <w:rPr>
          <w:rFonts w:ascii="Times New Roman" w:hAnsi="Times New Roman" w:cs="Times New Roman"/>
          <w:lang w:val="en-GB"/>
        </w:rPr>
      </w:pPr>
      <w:r>
        <w:rPr>
          <w:rFonts w:ascii="Times New Roman" w:hAnsi="Times New Roman" w:cs="Times New Roman"/>
          <w:lang w:val="en-GB"/>
        </w:rPr>
        <w:t>I</w:t>
      </w:r>
      <w:r w:rsidR="00EF683E">
        <w:rPr>
          <w:rFonts w:ascii="Times New Roman" w:hAnsi="Times New Roman" w:cs="Times New Roman"/>
          <w:lang w:val="en-GB"/>
        </w:rPr>
        <w:t xml:space="preserve">f the conformance test configuration for Lower MSD </w:t>
      </w:r>
      <w:r w:rsidR="00EB600A">
        <w:rPr>
          <w:rFonts w:ascii="Times New Roman" w:hAnsi="Times New Roman" w:cs="Times New Roman"/>
          <w:lang w:val="en-GB"/>
        </w:rPr>
        <w:t xml:space="preserve">and specified MSD </w:t>
      </w:r>
      <w:r w:rsidR="00EF683E">
        <w:rPr>
          <w:rFonts w:ascii="Times New Roman" w:hAnsi="Times New Roman" w:cs="Times New Roman"/>
          <w:lang w:val="en-GB"/>
        </w:rPr>
        <w:t xml:space="preserve">described in </w:t>
      </w:r>
      <w:r w:rsidR="00EF683E" w:rsidRPr="00EF683E">
        <w:rPr>
          <w:rFonts w:ascii="Times New Roman" w:hAnsi="Times New Roman" w:cs="Times New Roman"/>
          <w:b/>
          <w:i/>
          <w:lang w:val="en-GB"/>
        </w:rPr>
        <w:t>Proposal 5</w:t>
      </w:r>
      <w:r w:rsidR="00B40FF2">
        <w:rPr>
          <w:rFonts w:ascii="Times New Roman" w:hAnsi="Times New Roman" w:cs="Times New Roman"/>
          <w:lang w:val="en-GB"/>
        </w:rPr>
        <w:t xml:space="preserve"> can be agreed, then </w:t>
      </w:r>
      <w:r w:rsidR="00EB600A">
        <w:rPr>
          <w:rFonts w:ascii="Times New Roman" w:hAnsi="Times New Roman" w:cs="Times New Roman"/>
          <w:lang w:val="en-GB"/>
        </w:rPr>
        <w:t>it is expected the</w:t>
      </w:r>
      <w:r w:rsidR="00EF683E" w:rsidRPr="00EF683E">
        <w:rPr>
          <w:rFonts w:ascii="Times New Roman" w:hAnsi="Times New Roman" w:cs="Times New Roman"/>
          <w:lang w:val="en-GB"/>
        </w:rPr>
        <w:t xml:space="preserve"> condition</w:t>
      </w:r>
      <w:r w:rsidR="00633589">
        <w:rPr>
          <w:rFonts w:ascii="Times New Roman" w:hAnsi="Times New Roman" w:cs="Times New Roman"/>
          <w:lang w:val="en-GB"/>
        </w:rPr>
        <w:t xml:space="preserve"> (the principles in </w:t>
      </w:r>
      <w:r w:rsidR="00633589" w:rsidRPr="00633589">
        <w:rPr>
          <w:rFonts w:ascii="Times New Roman" w:hAnsi="Times New Roman" w:cs="Times New Roman"/>
          <w:b/>
          <w:i/>
          <w:lang w:val="en-GB"/>
        </w:rPr>
        <w:t>Proposal 5</w:t>
      </w:r>
      <w:r w:rsidR="00633589">
        <w:rPr>
          <w:rFonts w:ascii="Times New Roman" w:hAnsi="Times New Roman" w:cs="Times New Roman"/>
          <w:lang w:val="en-GB"/>
        </w:rPr>
        <w:t>)</w:t>
      </w:r>
      <w:r w:rsidR="00EF683E" w:rsidRPr="00EF683E">
        <w:rPr>
          <w:rFonts w:ascii="Times New Roman" w:hAnsi="Times New Roman" w:cs="Times New Roman"/>
          <w:lang w:val="en-GB"/>
        </w:rPr>
        <w:t xml:space="preserve"> to derive and verify lower MSD capability for a band combination would be clarified in RAN4 spec with some general description or some notes added in the REFERENS exception tables</w:t>
      </w:r>
      <w:r w:rsidR="00EB600A">
        <w:rPr>
          <w:rFonts w:ascii="Times New Roman" w:hAnsi="Times New Roman" w:cs="Times New Roman"/>
          <w:lang w:val="en-GB"/>
        </w:rPr>
        <w:t>.</w:t>
      </w:r>
    </w:p>
    <w:p w:rsidR="00EF683E" w:rsidRPr="00EF683E" w:rsidRDefault="00B40FF2" w:rsidP="00B40FF2">
      <w:pPr>
        <w:tabs>
          <w:tab w:val="left" w:pos="8249"/>
        </w:tabs>
        <w:spacing w:afterLines="50" w:after="156"/>
        <w:rPr>
          <w:rFonts w:ascii="Times New Roman" w:hAnsi="Times New Roman" w:cs="Times New Roman"/>
          <w:lang w:val="en-GB"/>
        </w:rPr>
      </w:pPr>
      <w:r>
        <w:rPr>
          <w:rFonts w:ascii="Times New Roman" w:hAnsi="Times New Roman" w:cs="Times New Roman"/>
          <w:lang w:val="en-GB"/>
        </w:rPr>
        <w:t>With that</w:t>
      </w:r>
      <w:r w:rsidR="00EF683E" w:rsidRPr="00EF683E">
        <w:rPr>
          <w:rFonts w:ascii="Times New Roman" w:hAnsi="Times New Roman" w:cs="Times New Roman"/>
          <w:lang w:val="en-GB"/>
        </w:rPr>
        <w:t>, it would be clear to NW what is the aggressor UL and victim DL CBW for one band combination in terms of lower MSD capability.</w:t>
      </w:r>
      <w:r w:rsidR="00EF683E" w:rsidRPr="00EF683E">
        <w:rPr>
          <w:rFonts w:ascii="Times New Roman" w:hAnsi="Times New Roman" w:cs="Times New Roman" w:hint="eastAsia"/>
          <w:lang w:val="en-GB"/>
        </w:rPr>
        <w:t xml:space="preserve"> </w:t>
      </w:r>
      <w:r>
        <w:rPr>
          <w:rFonts w:ascii="Times New Roman" w:hAnsi="Times New Roman" w:cs="Times New Roman"/>
          <w:lang w:val="en-GB"/>
        </w:rPr>
        <w:t>For example i</w:t>
      </w:r>
      <w:r w:rsidR="008D3990">
        <w:rPr>
          <w:rFonts w:ascii="Times New Roman" w:hAnsi="Times New Roman" w:cs="Times New Roman"/>
          <w:lang w:val="en-GB"/>
        </w:rPr>
        <w:t xml:space="preserve">n case a UE does not support </w:t>
      </w:r>
      <w:r>
        <w:rPr>
          <w:rFonts w:ascii="Times New Roman" w:hAnsi="Times New Roman" w:cs="Times New Roman"/>
          <w:lang w:val="en-GB"/>
        </w:rPr>
        <w:t>any specified</w:t>
      </w:r>
      <w:r w:rsidR="00EF683E" w:rsidRPr="00EF683E">
        <w:rPr>
          <w:rFonts w:ascii="Times New Roman" w:hAnsi="Times New Roman" w:cs="Times New Roman"/>
          <w:lang w:val="en-GB"/>
        </w:rPr>
        <w:t xml:space="preserve"> configuration, the NW is still aware that the lower MSD capability for this UE for certain MSD mechanism is attached to the worst c</w:t>
      </w:r>
      <w:r w:rsidR="008D3990">
        <w:rPr>
          <w:rFonts w:ascii="Times New Roman" w:hAnsi="Times New Roman" w:cs="Times New Roman"/>
          <w:lang w:val="en-GB"/>
        </w:rPr>
        <w:t xml:space="preserve">ase configuration the UE </w:t>
      </w:r>
      <w:r w:rsidR="00EF683E" w:rsidRPr="00EF683E">
        <w:rPr>
          <w:rFonts w:ascii="Times New Roman" w:hAnsi="Times New Roman" w:cs="Times New Roman"/>
          <w:lang w:val="en-GB"/>
        </w:rPr>
        <w:t xml:space="preserve">supported </w:t>
      </w:r>
      <w:r w:rsidR="008D3990">
        <w:rPr>
          <w:rFonts w:ascii="Times New Roman" w:hAnsi="Times New Roman" w:cs="Times New Roman"/>
          <w:lang w:val="en-GB"/>
        </w:rPr>
        <w:t xml:space="preserve">itself </w:t>
      </w:r>
      <w:r w:rsidR="00EF683E" w:rsidRPr="00EF683E">
        <w:rPr>
          <w:rFonts w:ascii="Times New Roman" w:hAnsi="Times New Roman" w:cs="Times New Roman"/>
          <w:lang w:val="en-GB"/>
        </w:rPr>
        <w:t>for this MSD mechanism.</w:t>
      </w:r>
    </w:p>
    <w:p w:rsidR="00B40FF2" w:rsidRPr="00D317E7" w:rsidRDefault="00EF683E" w:rsidP="00B40FF2">
      <w:pPr>
        <w:rPr>
          <w:rFonts w:ascii="Times New Roman" w:hAnsi="Times New Roman" w:cs="Times New Roman"/>
          <w:b/>
          <w:i/>
          <w:lang w:val="en-GB"/>
        </w:rPr>
      </w:pPr>
      <w:r w:rsidRPr="00EF683E">
        <w:rPr>
          <w:rFonts w:ascii="Times New Roman" w:hAnsi="Times New Roman" w:cs="Times New Roman"/>
          <w:b/>
          <w:i/>
          <w:lang w:val="en-GB"/>
        </w:rPr>
        <w:t xml:space="preserve">Proposal </w:t>
      </w:r>
      <w:r w:rsidR="00B40FF2">
        <w:rPr>
          <w:rFonts w:ascii="Times New Roman" w:hAnsi="Times New Roman" w:cs="Times New Roman"/>
          <w:b/>
          <w:i/>
          <w:lang w:val="en-GB"/>
        </w:rPr>
        <w:t>6</w:t>
      </w:r>
      <w:r w:rsidRPr="00EF683E">
        <w:rPr>
          <w:rFonts w:ascii="Times New Roman" w:hAnsi="Times New Roman" w:cs="Times New Roman"/>
          <w:b/>
          <w:i/>
          <w:lang w:val="en-GB"/>
        </w:rPr>
        <w:t xml:space="preserve">: </w:t>
      </w:r>
      <w:r w:rsidR="00B40FF2">
        <w:rPr>
          <w:rFonts w:ascii="Times New Roman" w:hAnsi="Times New Roman" w:cs="Times New Roman"/>
          <w:b/>
          <w:i/>
          <w:lang w:val="en-GB"/>
        </w:rPr>
        <w:t xml:space="preserve">If Proposal 5 is agreeable, then </w:t>
      </w:r>
      <w:r w:rsidR="008D3990">
        <w:rPr>
          <w:rFonts w:ascii="Times New Roman" w:hAnsi="Times New Roman" w:cs="Times New Roman"/>
          <w:b/>
          <w:i/>
          <w:lang w:val="en-GB"/>
        </w:rPr>
        <w:t xml:space="preserve">correspondingly </w:t>
      </w:r>
      <w:r w:rsidR="00B40FF2">
        <w:rPr>
          <w:rFonts w:ascii="Times New Roman" w:hAnsi="Times New Roman" w:cs="Times New Roman"/>
          <w:b/>
          <w:i/>
          <w:lang w:val="en-GB"/>
        </w:rPr>
        <w:t>CBW of aggressor UL and victim DL are not necessary to be included in the essential information for lower MSD capability</w:t>
      </w:r>
      <w:r w:rsidR="00FE3D58">
        <w:rPr>
          <w:rFonts w:ascii="Times New Roman" w:hAnsi="Times New Roman" w:cs="Times New Roman"/>
          <w:b/>
          <w:i/>
          <w:lang w:val="en-GB"/>
        </w:rPr>
        <w:t>.</w:t>
      </w:r>
    </w:p>
    <w:p w:rsidR="00EF683E" w:rsidRPr="00EF683E" w:rsidRDefault="00EF683E" w:rsidP="00EF683E">
      <w:pPr>
        <w:rPr>
          <w:rFonts w:ascii="Times New Roman" w:hAnsi="Times New Roman" w:cs="Times New Roman"/>
          <w:b/>
          <w:i/>
          <w:lang w:val="en-GB"/>
        </w:rPr>
      </w:pPr>
    </w:p>
    <w:p w:rsidR="00731DF1" w:rsidRPr="00A43470" w:rsidRDefault="00731DF1" w:rsidP="00731DF1">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F1613E" w:rsidRPr="001955E4" w:rsidRDefault="00F1613E" w:rsidP="00F1613E">
      <w:pPr>
        <w:spacing w:afterLines="50" w:after="156"/>
        <w:rPr>
          <w:rFonts w:ascii="Times New Roman" w:eastAsia="等线" w:hAnsi="Times New Roman" w:cs="Times New Roman"/>
          <w:bCs/>
          <w:color w:val="000000"/>
          <w:kern w:val="0"/>
          <w:sz w:val="20"/>
          <w:szCs w:val="20"/>
        </w:rPr>
      </w:pPr>
      <w:r w:rsidRPr="001955E4">
        <w:rPr>
          <w:rFonts w:ascii="Times New Roman" w:hAnsi="Times New Roman" w:cs="Times New Roman"/>
          <w:b/>
          <w:i/>
        </w:rPr>
        <w:t>Proposal 1:</w:t>
      </w:r>
      <w:r>
        <w:rPr>
          <w:rFonts w:ascii="Times New Roman" w:hAnsi="Times New Roman" w:cs="Times New Roman"/>
          <w:b/>
          <w:i/>
        </w:rPr>
        <w:t xml:space="preserve"> It is suggested to adopt below table as condition to report lower MSD capability.</w:t>
      </w:r>
    </w:p>
    <w:tbl>
      <w:tblPr>
        <w:tblStyle w:val="a9"/>
        <w:tblW w:w="0" w:type="auto"/>
        <w:tblLook w:val="04A0" w:firstRow="1" w:lastRow="0" w:firstColumn="1" w:lastColumn="0" w:noHBand="0" w:noVBand="1"/>
      </w:tblPr>
      <w:tblGrid>
        <w:gridCol w:w="4106"/>
        <w:gridCol w:w="4678"/>
      </w:tblGrid>
      <w:tr w:rsidR="00F1613E" w:rsidTr="00F1613E">
        <w:tc>
          <w:tcPr>
            <w:tcW w:w="4106" w:type="dxa"/>
          </w:tcPr>
          <w:p w:rsidR="00F1613E" w:rsidRPr="00465C6C" w:rsidRDefault="00F1613E" w:rsidP="00A5397A">
            <w:pPr>
              <w:rPr>
                <w:rFonts w:ascii="Times New Roman" w:hAnsi="Times New Roman" w:cs="Times New Roman"/>
                <w:b/>
              </w:rPr>
            </w:pPr>
            <w:r w:rsidRPr="00465C6C">
              <w:rPr>
                <w:rFonts w:ascii="Times New Roman" w:hAnsi="Times New Roman" w:cs="Times New Roman"/>
                <w:b/>
              </w:rPr>
              <w:lastRenderedPageBreak/>
              <w:t>Specified MSD</w:t>
            </w:r>
          </w:p>
        </w:tc>
        <w:tc>
          <w:tcPr>
            <w:tcW w:w="4678" w:type="dxa"/>
          </w:tcPr>
          <w:p w:rsidR="00F1613E" w:rsidRPr="00465C6C" w:rsidRDefault="00F1613E" w:rsidP="00A5397A">
            <w:pPr>
              <w:rPr>
                <w:rFonts w:ascii="Times New Roman" w:hAnsi="Times New Roman" w:cs="Times New Roman"/>
                <w:b/>
              </w:rPr>
            </w:pPr>
            <w:r w:rsidRPr="00465C6C">
              <w:rPr>
                <w:rFonts w:ascii="Times New Roman" w:hAnsi="Times New Roman" w:cs="Times New Roman" w:hint="eastAsia"/>
                <w:b/>
              </w:rPr>
              <w:t>C</w:t>
            </w:r>
            <w:r w:rsidRPr="00465C6C">
              <w:rPr>
                <w:rFonts w:ascii="Times New Roman" w:hAnsi="Times New Roman" w:cs="Times New Roman"/>
                <w:b/>
              </w:rPr>
              <w:t>ondition to report lower MSD capability</w:t>
            </w:r>
          </w:p>
        </w:tc>
      </w:tr>
      <w:tr w:rsidR="00F1613E" w:rsidTr="00F1613E">
        <w:tc>
          <w:tcPr>
            <w:tcW w:w="4106" w:type="dxa"/>
          </w:tcPr>
          <w:p w:rsidR="00F1613E" w:rsidRDefault="00F1613E" w:rsidP="00A5397A">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The</w:t>
            </w:r>
            <w:r>
              <w:rPr>
                <w:rFonts w:ascii="Times New Roman" w:hAnsi="Times New Roman" w:cs="Times New Roman"/>
              </w:rPr>
              <w:t xml:space="preserve"> maximum lower MSD threshold</w:t>
            </w:r>
          </w:p>
        </w:tc>
        <w:tc>
          <w:tcPr>
            <w:tcW w:w="4678" w:type="dxa"/>
          </w:tcPr>
          <w:p w:rsidR="00F1613E" w:rsidRPr="00F1613E" w:rsidRDefault="00F1613E" w:rsidP="00F1613E">
            <w:pPr>
              <w:pStyle w:val="a6"/>
              <w:numPr>
                <w:ilvl w:val="0"/>
                <w:numId w:val="25"/>
              </w:numPr>
              <w:ind w:firstLineChars="0"/>
              <w:rPr>
                <w:rFonts w:ascii="Times New Roman" w:hAnsi="Times New Roman" w:cs="Times New Roman"/>
              </w:rPr>
            </w:pPr>
            <w:r w:rsidRPr="00F1613E">
              <w:rPr>
                <w:rFonts w:ascii="Times New Roman" w:hAnsi="Times New Roman" w:cs="Times New Roman" w:hint="eastAsia"/>
              </w:rPr>
              <w:t>T</w:t>
            </w:r>
            <w:r w:rsidRPr="00F1613E">
              <w:rPr>
                <w:rFonts w:ascii="Times New Roman" w:hAnsi="Times New Roman" w:cs="Times New Roman"/>
              </w:rPr>
              <w:t>he actual MSD should be at least less than the maximum lower MSD threshold</w:t>
            </w:r>
          </w:p>
          <w:p w:rsidR="00F1613E" w:rsidRPr="00F1613E" w:rsidRDefault="00F1613E" w:rsidP="00F1613E">
            <w:pPr>
              <w:pStyle w:val="a6"/>
              <w:numPr>
                <w:ilvl w:val="0"/>
                <w:numId w:val="25"/>
              </w:numPr>
              <w:ind w:firstLineChars="0"/>
              <w:rPr>
                <w:rFonts w:ascii="Times New Roman" w:hAnsi="Times New Roman" w:cs="Times New Roman"/>
              </w:rPr>
            </w:pPr>
            <w:r w:rsidRPr="00F1613E">
              <w:rPr>
                <w:rFonts w:ascii="Times New Roman" w:hAnsi="Times New Roman" w:cs="Times New Roman" w:hint="eastAsia"/>
              </w:rPr>
              <w:t>T</w:t>
            </w:r>
            <w:r w:rsidRPr="00F1613E">
              <w:rPr>
                <w:rFonts w:ascii="Times New Roman" w:hAnsi="Times New Roman" w:cs="Times New Roman"/>
              </w:rPr>
              <w:t>he actual MSD should be improved at least by X dB against a specified MSD</w:t>
            </w:r>
          </w:p>
        </w:tc>
      </w:tr>
      <w:tr w:rsidR="00F1613E" w:rsidTr="00F1613E">
        <w:tc>
          <w:tcPr>
            <w:tcW w:w="4106" w:type="dxa"/>
          </w:tcPr>
          <w:p w:rsidR="00F1613E" w:rsidRDefault="00F1613E" w:rsidP="00A5397A">
            <w:pPr>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The minimum lower MSD threshold </w:t>
            </w:r>
          </w:p>
          <w:p w:rsidR="00F1613E" w:rsidRPr="00FC4824" w:rsidRDefault="00F1613E" w:rsidP="00A5397A">
            <w:pPr>
              <w:rPr>
                <w:rFonts w:ascii="Times New Roman" w:hAnsi="Times New Roman" w:cs="Times New Roman"/>
                <w:i/>
              </w:rPr>
            </w:pPr>
            <w:r w:rsidRPr="00FC4824">
              <w:rPr>
                <w:rFonts w:ascii="Times New Roman" w:hAnsi="Times New Roman" w:cs="Times New Roman"/>
                <w:i/>
                <w:color w:val="2E74B5" w:themeColor="accent1" w:themeShade="BF"/>
              </w:rPr>
              <w:t xml:space="preserve">Note: If the minimum lower MSD </w:t>
            </w:r>
            <w:r>
              <w:rPr>
                <w:rFonts w:ascii="Times New Roman" w:hAnsi="Times New Roman" w:cs="Times New Roman"/>
                <w:i/>
                <w:color w:val="2E74B5" w:themeColor="accent1" w:themeShade="BF"/>
              </w:rPr>
              <w:t xml:space="preserve">threshold </w:t>
            </w:r>
            <w:r w:rsidRPr="00FC4824">
              <w:rPr>
                <w:rFonts w:ascii="Times New Roman" w:hAnsi="Times New Roman" w:cs="Times New Roman"/>
                <w:i/>
                <w:color w:val="2E74B5" w:themeColor="accent1" w:themeShade="BF"/>
              </w:rPr>
              <w:t>is 0, then this case is not needed.</w:t>
            </w:r>
          </w:p>
        </w:tc>
        <w:tc>
          <w:tcPr>
            <w:tcW w:w="4678" w:type="dxa"/>
          </w:tcPr>
          <w:p w:rsidR="00F1613E" w:rsidRPr="00FD0226" w:rsidRDefault="00F1613E" w:rsidP="00A5397A">
            <w:pP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o need to report lower MSD capability</w:t>
            </w:r>
          </w:p>
        </w:tc>
      </w:tr>
      <w:tr w:rsidR="00F1613E" w:rsidTr="00F1613E">
        <w:tc>
          <w:tcPr>
            <w:tcW w:w="4106" w:type="dxa"/>
          </w:tcPr>
          <w:p w:rsidR="00F1613E" w:rsidRDefault="00F1613E" w:rsidP="00A5397A">
            <w:pPr>
              <w:rPr>
                <w:rFonts w:ascii="Times New Roman" w:hAnsi="Times New Roman" w:cs="Times New Roman"/>
              </w:rPr>
            </w:pPr>
            <w:r>
              <w:rPr>
                <w:rFonts w:ascii="Times New Roman" w:hAnsi="Times New Roman" w:cs="Times New Roman"/>
              </w:rPr>
              <w:t>Fall into the interval of two adjacent lower MSD thresholds</w:t>
            </w:r>
          </w:p>
        </w:tc>
        <w:tc>
          <w:tcPr>
            <w:tcW w:w="4678" w:type="dxa"/>
          </w:tcPr>
          <w:p w:rsidR="00F1613E" w:rsidRPr="00F1613E" w:rsidRDefault="00F1613E" w:rsidP="00F1613E">
            <w:pPr>
              <w:pStyle w:val="a6"/>
              <w:numPr>
                <w:ilvl w:val="0"/>
                <w:numId w:val="26"/>
              </w:numPr>
              <w:ind w:firstLineChars="0"/>
              <w:rPr>
                <w:rFonts w:ascii="Times New Roman" w:hAnsi="Times New Roman" w:cs="Times New Roman"/>
              </w:rPr>
            </w:pPr>
            <w:r w:rsidRPr="00F1613E">
              <w:rPr>
                <w:rFonts w:ascii="Times New Roman" w:hAnsi="Times New Roman" w:cs="Times New Roman" w:hint="eastAsia"/>
              </w:rPr>
              <w:t>T</w:t>
            </w:r>
            <w:r w:rsidRPr="00F1613E">
              <w:rPr>
                <w:rFonts w:ascii="Times New Roman" w:hAnsi="Times New Roman" w:cs="Times New Roman"/>
              </w:rPr>
              <w:t>he actual MSD should be at least one-level lower than the specified MSD in terms of lower MSD capability class</w:t>
            </w:r>
          </w:p>
          <w:p w:rsidR="00F1613E" w:rsidRPr="00F1613E" w:rsidRDefault="00F1613E" w:rsidP="00F1613E">
            <w:pPr>
              <w:pStyle w:val="a6"/>
              <w:numPr>
                <w:ilvl w:val="0"/>
                <w:numId w:val="26"/>
              </w:numPr>
              <w:ind w:firstLineChars="0"/>
              <w:rPr>
                <w:rFonts w:ascii="Times New Roman" w:hAnsi="Times New Roman" w:cs="Times New Roman"/>
              </w:rPr>
            </w:pPr>
            <w:r w:rsidRPr="00F1613E">
              <w:rPr>
                <w:rFonts w:ascii="Times New Roman" w:hAnsi="Times New Roman" w:cs="Times New Roman" w:hint="eastAsia"/>
              </w:rPr>
              <w:t>T</w:t>
            </w:r>
            <w:r w:rsidRPr="00F1613E">
              <w:rPr>
                <w:rFonts w:ascii="Times New Roman" w:hAnsi="Times New Roman" w:cs="Times New Roman"/>
              </w:rPr>
              <w:t>he actual MSD should be improved at least by X dB against a specified MSD</w:t>
            </w:r>
          </w:p>
        </w:tc>
      </w:tr>
      <w:tr w:rsidR="00F1613E" w:rsidTr="00A5397A">
        <w:tc>
          <w:tcPr>
            <w:tcW w:w="8784" w:type="dxa"/>
            <w:gridSpan w:val="2"/>
          </w:tcPr>
          <w:p w:rsidR="00F1613E" w:rsidRPr="00354EE9" w:rsidRDefault="00F1613E" w:rsidP="00A5397A">
            <w:pPr>
              <w:rPr>
                <w:rFonts w:ascii="Times New Roman" w:hAnsi="Times New Roman" w:cs="Times New Roman"/>
              </w:rPr>
            </w:pPr>
            <w:r w:rsidRPr="00354EE9">
              <w:rPr>
                <w:rFonts w:ascii="Times New Roman" w:hAnsi="Times New Roman" w:cs="Times New Roman" w:hint="eastAsia"/>
                <w:i/>
                <w:color w:val="2E74B5" w:themeColor="accent1" w:themeShade="BF"/>
              </w:rPr>
              <w:t>N</w:t>
            </w:r>
            <w:r w:rsidRPr="00354EE9">
              <w:rPr>
                <w:rFonts w:ascii="Times New Roman" w:hAnsi="Times New Roman" w:cs="Times New Roman"/>
                <w:i/>
                <w:color w:val="2E74B5" w:themeColor="accent1" w:themeShade="BF"/>
              </w:rPr>
              <w:t xml:space="preserve">ote: The exact value of X should be determined after the lower MSD thresholds </w:t>
            </w:r>
            <w:r>
              <w:rPr>
                <w:rFonts w:ascii="Times New Roman" w:hAnsi="Times New Roman" w:cs="Times New Roman"/>
                <w:i/>
                <w:color w:val="2E74B5" w:themeColor="accent1" w:themeShade="BF"/>
              </w:rPr>
              <w:t xml:space="preserve">are </w:t>
            </w:r>
            <w:r w:rsidRPr="00354EE9">
              <w:rPr>
                <w:rFonts w:ascii="Times New Roman" w:hAnsi="Times New Roman" w:cs="Times New Roman"/>
                <w:i/>
                <w:color w:val="2E74B5" w:themeColor="accent1" w:themeShade="BF"/>
              </w:rPr>
              <w:t>concluded</w:t>
            </w:r>
          </w:p>
        </w:tc>
      </w:tr>
    </w:tbl>
    <w:p w:rsidR="00A809E1" w:rsidRPr="00F1613E" w:rsidRDefault="00A809E1" w:rsidP="00A809E1">
      <w:pPr>
        <w:pStyle w:val="a0"/>
      </w:pPr>
    </w:p>
    <w:p w:rsidR="00FE3D58" w:rsidRDefault="00FE3D58" w:rsidP="00FE3D58">
      <w:pPr>
        <w:spacing w:afterLines="50" w:after="156"/>
        <w:rPr>
          <w:rFonts w:ascii="Times New Roman" w:hAnsi="Times New Roman" w:cs="Times New Roman"/>
          <w:b/>
          <w:i/>
          <w:lang w:val="en-GB"/>
        </w:rPr>
      </w:pPr>
      <w:r w:rsidRPr="006B650C">
        <w:rPr>
          <w:rFonts w:ascii="Times New Roman" w:hAnsi="Times New Roman" w:cs="Times New Roman" w:hint="eastAsia"/>
          <w:b/>
          <w:i/>
          <w:lang w:val="en-GB"/>
        </w:rPr>
        <w:t>P</w:t>
      </w:r>
      <w:r w:rsidRPr="006B650C">
        <w:rPr>
          <w:rFonts w:ascii="Times New Roman" w:hAnsi="Times New Roman" w:cs="Times New Roman"/>
          <w:b/>
          <w:i/>
          <w:lang w:val="en-GB"/>
        </w:rPr>
        <w:t>roposal 2:</w:t>
      </w:r>
      <w:r>
        <w:rPr>
          <w:rFonts w:ascii="Times New Roman" w:hAnsi="Times New Roman" w:cs="Times New Roman"/>
          <w:b/>
          <w:i/>
          <w:lang w:val="en-GB"/>
        </w:rPr>
        <w:t xml:space="preserve"> No need to report order for harmonic/ harmonic mixing/cross band isolation.</w:t>
      </w:r>
    </w:p>
    <w:p w:rsidR="00FE3D58" w:rsidRPr="00B15AA0" w:rsidRDefault="00FE3D58" w:rsidP="00FE3D58">
      <w:pPr>
        <w:spacing w:afterLines="50" w:after="156"/>
        <w:rPr>
          <w:rFonts w:ascii="Times New Roman" w:hAnsi="Times New Roman" w:cs="Times New Roman"/>
          <w:b/>
          <w:i/>
          <w:lang w:val="en-GB"/>
        </w:rPr>
      </w:pPr>
      <w:r w:rsidRPr="00B15AA0">
        <w:rPr>
          <w:rFonts w:ascii="Times New Roman" w:hAnsi="Times New Roman" w:cs="Times New Roman"/>
          <w:b/>
          <w:i/>
          <w:lang w:val="en-GB"/>
        </w:rPr>
        <w:t>Proposal 3</w:t>
      </w:r>
      <w:r w:rsidRPr="00B15AA0">
        <w:rPr>
          <w:rFonts w:ascii="Times New Roman" w:hAnsi="Times New Roman" w:cs="Times New Roman" w:hint="eastAsia"/>
          <w:b/>
          <w:i/>
          <w:lang w:val="en-GB"/>
        </w:rPr>
        <w:t>:</w:t>
      </w:r>
      <w:r w:rsidR="00EA751B">
        <w:rPr>
          <w:rFonts w:ascii="Times New Roman" w:hAnsi="Times New Roman" w:cs="Times New Roman"/>
          <w:b/>
          <w:i/>
          <w:lang w:val="en-GB"/>
        </w:rPr>
        <w:t xml:space="preserve"> Take 13</w:t>
      </w:r>
      <w:r w:rsidR="005432CA">
        <w:rPr>
          <w:rFonts w:ascii="Times New Roman" w:hAnsi="Times New Roman" w:cs="Times New Roman"/>
          <w:b/>
          <w:i/>
          <w:lang w:val="en-GB"/>
        </w:rPr>
        <w:t xml:space="preserve"> as the maximum </w:t>
      </w:r>
      <w:r>
        <w:rPr>
          <w:rFonts w:ascii="Times New Roman" w:hAnsi="Times New Roman" w:cs="Times New Roman"/>
          <w:b/>
          <w:i/>
          <w:lang w:val="en-GB"/>
        </w:rPr>
        <w:t>order for IMD.</w:t>
      </w:r>
    </w:p>
    <w:p w:rsidR="00FE3D58" w:rsidRDefault="00FE3D58" w:rsidP="00FE3D58">
      <w:pPr>
        <w:spacing w:afterLines="50" w:after="156"/>
        <w:rPr>
          <w:rFonts w:ascii="Times New Roman" w:hAnsi="Times New Roman" w:cs="Times New Roman"/>
          <w:b/>
          <w:i/>
          <w:lang w:val="en-GB"/>
        </w:rPr>
      </w:pPr>
      <w:r w:rsidRPr="00606935">
        <w:rPr>
          <w:rFonts w:ascii="Times New Roman" w:hAnsi="Times New Roman" w:cs="Times New Roman"/>
          <w:b/>
          <w:i/>
          <w:lang w:val="en-GB"/>
        </w:rPr>
        <w:t>Proposal 4</w:t>
      </w:r>
      <w:r>
        <w:rPr>
          <w:rFonts w:ascii="Times New Roman" w:hAnsi="Times New Roman" w:cs="Times New Roman"/>
          <w:b/>
          <w:i/>
          <w:lang w:val="en-GB"/>
        </w:rPr>
        <w:t>: Our preference of lower MSD thresholds is 3</w:t>
      </w:r>
      <w:r>
        <w:rPr>
          <w:rFonts w:ascii="Times New Roman" w:hAnsi="Times New Roman" w:cs="Times New Roman" w:hint="eastAsia"/>
          <w:b/>
          <w:i/>
          <w:lang w:val="en-GB"/>
        </w:rPr>
        <w:t>-b</w:t>
      </w:r>
      <w:r>
        <w:rPr>
          <w:rFonts w:ascii="Times New Roman" w:hAnsi="Times New Roman" w:cs="Times New Roman"/>
          <w:b/>
          <w:i/>
          <w:lang w:val="en-GB"/>
        </w:rPr>
        <w:t>it solution with maximum threshold around 20dB.</w:t>
      </w:r>
    </w:p>
    <w:p w:rsidR="00FE3D58" w:rsidRPr="00F22D06" w:rsidRDefault="00FE3D58" w:rsidP="00FE3D58">
      <w:pPr>
        <w:spacing w:afterLines="50" w:after="156"/>
        <w:rPr>
          <w:rFonts w:ascii="Times New Roman" w:hAnsi="Times New Roman" w:cs="Times New Roman"/>
          <w:b/>
          <w:i/>
        </w:rPr>
      </w:pPr>
      <w:r w:rsidRPr="003F3178">
        <w:rPr>
          <w:rFonts w:ascii="Times New Roman" w:hAnsi="Times New Roman" w:cs="Times New Roman" w:hint="eastAsia"/>
          <w:b/>
          <w:i/>
          <w:lang w:val="en-GB"/>
        </w:rPr>
        <w:t>P</w:t>
      </w:r>
      <w:r w:rsidRPr="003F3178">
        <w:rPr>
          <w:rFonts w:ascii="Times New Roman" w:hAnsi="Times New Roman" w:cs="Times New Roman"/>
          <w:b/>
          <w:i/>
          <w:lang w:val="en-GB"/>
        </w:rPr>
        <w:t>roposal 5:</w:t>
      </w:r>
      <w:r w:rsidRPr="00F22D06">
        <w:rPr>
          <w:rFonts w:ascii="Times New Roman" w:hAnsi="Times New Roman" w:cs="Times New Roman"/>
          <w:b/>
          <w:i/>
          <w:lang w:val="en-GB"/>
        </w:rPr>
        <w:t xml:space="preserve"> </w:t>
      </w:r>
      <w:r w:rsidRPr="00F22D06">
        <w:rPr>
          <w:rFonts w:ascii="Times New Roman" w:hAnsi="Times New Roman" w:cs="Times New Roman"/>
          <w:b/>
          <w:i/>
        </w:rPr>
        <w:t>No additional (new) conformance test point be set for lower MSD capability against specified MSD. More specifically:</w:t>
      </w:r>
    </w:p>
    <w:p w:rsidR="00FE3D58" w:rsidRPr="00F22D06" w:rsidRDefault="00FE3D58" w:rsidP="00FE3D58">
      <w:pPr>
        <w:pStyle w:val="a6"/>
        <w:widowControl/>
        <w:numPr>
          <w:ilvl w:val="0"/>
          <w:numId w:val="27"/>
        </w:numPr>
        <w:overflowPunct w:val="0"/>
        <w:autoSpaceDE w:val="0"/>
        <w:autoSpaceDN w:val="0"/>
        <w:adjustRightInd w:val="0"/>
        <w:snapToGrid w:val="0"/>
        <w:spacing w:after="120"/>
        <w:ind w:firstLineChars="0"/>
        <w:jc w:val="left"/>
        <w:textAlignment w:val="baseline"/>
        <w:rPr>
          <w:rFonts w:ascii="Times New Roman" w:eastAsia="宋体" w:hAnsi="Times New Roman" w:cs="Times New Roman"/>
          <w:b/>
          <w:i/>
          <w:kern w:val="0"/>
          <w:sz w:val="20"/>
          <w:szCs w:val="24"/>
          <w:lang w:val="en-GB"/>
        </w:rPr>
      </w:pPr>
      <w:r w:rsidRPr="00F22D06">
        <w:rPr>
          <w:rFonts w:ascii="Times New Roman" w:eastAsia="宋体" w:hAnsi="Times New Roman" w:cs="Times New Roman"/>
          <w:b/>
          <w:i/>
          <w:kern w:val="0"/>
          <w:sz w:val="20"/>
          <w:szCs w:val="24"/>
          <w:lang w:val="en-GB"/>
        </w:rPr>
        <w:t xml:space="preserve">In case </w:t>
      </w:r>
      <w:r w:rsidRPr="00F22D06">
        <w:rPr>
          <w:rFonts w:ascii="Times New Roman" w:eastAsia="宋体" w:hAnsi="Times New Roman" w:cs="Times New Roman" w:hint="eastAsia"/>
          <w:b/>
          <w:i/>
          <w:kern w:val="0"/>
          <w:sz w:val="20"/>
          <w:szCs w:val="24"/>
          <w:lang w:val="en-GB"/>
        </w:rPr>
        <w:t xml:space="preserve">UE supports the specified worst case configuration which corresponds to the largest MSD, this configuration is selected as test configuration for verifying both existing specified MSD and lower MSD capability </w:t>
      </w:r>
    </w:p>
    <w:p w:rsidR="00FE3D58" w:rsidRPr="00F22D06" w:rsidRDefault="00FE3D58" w:rsidP="00FE3D58">
      <w:pPr>
        <w:widowControl/>
        <w:numPr>
          <w:ilvl w:val="0"/>
          <w:numId w:val="27"/>
        </w:numPr>
        <w:overflowPunct w:val="0"/>
        <w:autoSpaceDE w:val="0"/>
        <w:autoSpaceDN w:val="0"/>
        <w:adjustRightInd w:val="0"/>
        <w:snapToGrid w:val="0"/>
        <w:spacing w:after="120"/>
        <w:jc w:val="left"/>
        <w:textAlignment w:val="baseline"/>
        <w:rPr>
          <w:rFonts w:ascii="Times New Roman" w:eastAsia="宋体" w:hAnsi="Times New Roman" w:cs="Times New Roman"/>
          <w:b/>
          <w:i/>
          <w:kern w:val="0"/>
          <w:sz w:val="20"/>
          <w:szCs w:val="24"/>
          <w:lang w:val="en-GB"/>
        </w:rPr>
      </w:pPr>
      <w:r w:rsidRPr="00F22D06">
        <w:rPr>
          <w:rFonts w:ascii="Times New Roman" w:eastAsia="宋体" w:hAnsi="Times New Roman" w:cs="Times New Roman"/>
          <w:b/>
          <w:i/>
          <w:kern w:val="0"/>
          <w:sz w:val="20"/>
          <w:szCs w:val="24"/>
          <w:lang w:val="en-GB"/>
        </w:rPr>
        <w:t xml:space="preserve">In case </w:t>
      </w:r>
      <w:r w:rsidRPr="00537B91">
        <w:rPr>
          <w:rFonts w:ascii="Times New Roman" w:eastAsia="宋体" w:hAnsi="Times New Roman" w:cs="Times New Roman"/>
          <w:b/>
          <w:i/>
          <w:kern w:val="0"/>
          <w:sz w:val="20"/>
          <w:szCs w:val="24"/>
          <w:lang w:val="en-GB"/>
        </w:rPr>
        <w:t>UE does not support the specified worst case configuration, but support the second test configuration (if introduced )which is an optionally defined one to address operator’s demand,  the second configuration is selected as test configuration for verify</w:t>
      </w:r>
      <w:r w:rsidRPr="00537B91">
        <w:rPr>
          <w:rFonts w:ascii="Times New Roman" w:eastAsia="宋体" w:hAnsi="Times New Roman" w:cs="Times New Roman" w:hint="eastAsia"/>
          <w:b/>
          <w:i/>
          <w:kern w:val="0"/>
          <w:sz w:val="20"/>
          <w:szCs w:val="24"/>
          <w:lang w:val="en-GB"/>
        </w:rPr>
        <w:t xml:space="preserve">ing both existing specified MSD and lower MSD capability </w:t>
      </w:r>
    </w:p>
    <w:p w:rsidR="00FE3D58" w:rsidRPr="00F22D06" w:rsidRDefault="00FE3D58" w:rsidP="00FE3D58">
      <w:pPr>
        <w:widowControl/>
        <w:numPr>
          <w:ilvl w:val="0"/>
          <w:numId w:val="27"/>
        </w:numPr>
        <w:overflowPunct w:val="0"/>
        <w:autoSpaceDE w:val="0"/>
        <w:autoSpaceDN w:val="0"/>
        <w:adjustRightInd w:val="0"/>
        <w:snapToGrid w:val="0"/>
        <w:spacing w:after="180"/>
        <w:jc w:val="left"/>
        <w:textAlignment w:val="baseline"/>
        <w:rPr>
          <w:rFonts w:ascii="Times New Roman" w:hAnsi="Times New Roman" w:cs="Times New Roman"/>
          <w:b/>
          <w:i/>
          <w:lang w:val="en-GB"/>
        </w:rPr>
      </w:pPr>
      <w:r w:rsidRPr="00F22D06">
        <w:rPr>
          <w:rFonts w:ascii="Times New Roman" w:eastAsia="宋体" w:hAnsi="Times New Roman" w:cs="Times New Roman"/>
          <w:b/>
          <w:i/>
          <w:kern w:val="0"/>
          <w:sz w:val="20"/>
          <w:szCs w:val="24"/>
          <w:lang w:val="en-GB"/>
        </w:rPr>
        <w:t xml:space="preserve">In case </w:t>
      </w:r>
      <w:r w:rsidRPr="00537B91">
        <w:rPr>
          <w:rFonts w:ascii="Times New Roman" w:eastAsia="宋体" w:hAnsi="Times New Roman" w:cs="Times New Roman" w:hint="eastAsia"/>
          <w:b/>
          <w:i/>
          <w:kern w:val="0"/>
          <w:sz w:val="20"/>
          <w:szCs w:val="24"/>
          <w:lang w:val="en-GB"/>
        </w:rPr>
        <w:t xml:space="preserve">UE does not support any of the specified configuration, the worst case configuration the UE supported itself for this band combination should be chosen as test configuration for verifying both existing specified MSD and lower MSD capability </w:t>
      </w:r>
    </w:p>
    <w:p w:rsidR="00FE3D58" w:rsidRDefault="00FE3D58" w:rsidP="00FE3D58">
      <w:pPr>
        <w:widowControl/>
        <w:overflowPunct w:val="0"/>
        <w:autoSpaceDE w:val="0"/>
        <w:autoSpaceDN w:val="0"/>
        <w:adjustRightInd w:val="0"/>
        <w:snapToGrid w:val="0"/>
        <w:spacing w:after="180"/>
        <w:ind w:firstLineChars="200" w:firstLine="422"/>
        <w:jc w:val="left"/>
        <w:textAlignment w:val="baseline"/>
        <w:rPr>
          <w:rFonts w:ascii="Times New Roman" w:hAnsi="Times New Roman" w:cs="Times New Roman"/>
          <w:b/>
          <w:i/>
          <w:lang w:val="en-GB"/>
        </w:rPr>
      </w:pPr>
      <w:r>
        <w:rPr>
          <w:rFonts w:ascii="Times New Roman" w:hAnsi="Times New Roman" w:cs="Times New Roman" w:hint="eastAsia"/>
          <w:b/>
          <w:i/>
          <w:lang w:val="en-GB"/>
        </w:rPr>
        <w:t>N</w:t>
      </w:r>
      <w:r>
        <w:rPr>
          <w:rFonts w:ascii="Times New Roman" w:hAnsi="Times New Roman" w:cs="Times New Roman"/>
          <w:b/>
          <w:i/>
          <w:lang w:val="en-GB"/>
        </w:rPr>
        <w:t>ote: Whether 1)2)3) is valid, should wait for RAN5’s final confirmation.</w:t>
      </w:r>
    </w:p>
    <w:p w:rsidR="00AE6838" w:rsidRPr="00FE3D58" w:rsidRDefault="00FE3D58" w:rsidP="00FE3D58">
      <w:pPr>
        <w:rPr>
          <w:rFonts w:ascii="Times New Roman" w:hAnsi="Times New Roman" w:cs="Times New Roman"/>
          <w:b/>
          <w:i/>
          <w:lang w:val="en-GB"/>
        </w:rPr>
      </w:pPr>
      <w:r w:rsidRPr="00EF683E">
        <w:rPr>
          <w:rFonts w:ascii="Times New Roman" w:hAnsi="Times New Roman" w:cs="Times New Roman"/>
          <w:b/>
          <w:i/>
          <w:lang w:val="en-GB"/>
        </w:rPr>
        <w:t xml:space="preserve">Proposal </w:t>
      </w:r>
      <w:r>
        <w:rPr>
          <w:rFonts w:ascii="Times New Roman" w:hAnsi="Times New Roman" w:cs="Times New Roman"/>
          <w:b/>
          <w:i/>
          <w:lang w:val="en-GB"/>
        </w:rPr>
        <w:t>6</w:t>
      </w:r>
      <w:r w:rsidRPr="00EF683E">
        <w:rPr>
          <w:rFonts w:ascii="Times New Roman" w:hAnsi="Times New Roman" w:cs="Times New Roman"/>
          <w:b/>
          <w:i/>
          <w:lang w:val="en-GB"/>
        </w:rPr>
        <w:t xml:space="preserve">: </w:t>
      </w:r>
      <w:r>
        <w:rPr>
          <w:rFonts w:ascii="Times New Roman" w:hAnsi="Times New Roman" w:cs="Times New Roman"/>
          <w:b/>
          <w:i/>
          <w:lang w:val="en-GB"/>
        </w:rPr>
        <w:t>If Proposal 5 is agreeable, then correspondingly CBW of aggressor UL and victim DL are not necessary to be included in the essential information for lower MSD capability.</w:t>
      </w:r>
    </w:p>
    <w:bookmarkEnd w:id="2"/>
    <w:bookmarkEnd w:id="3"/>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E02EF7" w:rsidRPr="00EC7FFD" w:rsidRDefault="00BD5283" w:rsidP="0068683C">
      <w:pPr>
        <w:rPr>
          <w:rFonts w:ascii="Arial" w:hAnsi="Arial"/>
          <w:sz w:val="24"/>
        </w:rPr>
      </w:pPr>
      <w:r>
        <w:rPr>
          <w:rFonts w:hint="eastAsia"/>
        </w:rPr>
        <w:t>[</w:t>
      </w:r>
      <w:r>
        <w:t xml:space="preserve">1] </w:t>
      </w:r>
      <w:r w:rsidR="006B1EC7">
        <w:t xml:space="preserve">R4-2306590, WF on lower MSD, Huawei, RAN4#106bis-e </w:t>
      </w:r>
    </w:p>
    <w:p w:rsidR="000B3DD6" w:rsidRDefault="006B1EC7" w:rsidP="004D111D">
      <w:r>
        <w:rPr>
          <w:rFonts w:hint="eastAsia"/>
        </w:rPr>
        <w:t>[</w:t>
      </w:r>
      <w:r>
        <w:t xml:space="preserve">2] </w:t>
      </w:r>
      <w:r w:rsidRPr="006B1EC7">
        <w:t>R4-2304717 Views on signaling design for lower MSD</w:t>
      </w:r>
      <w:r>
        <w:t>, Samsung, RAN4#106bis-e</w:t>
      </w:r>
    </w:p>
    <w:p w:rsidR="000B3DD6" w:rsidRDefault="000B3DD6" w:rsidP="004D111D">
      <w:r>
        <w:t xml:space="preserve">[3] R4-2105336 </w:t>
      </w:r>
      <w:r w:rsidRPr="000B3DD6">
        <w:rPr>
          <w:lang w:val="en-CA"/>
        </w:rPr>
        <w:t>Way forward on MPR and AMPR PC2 for intra-band UL contiguous CA</w:t>
      </w:r>
      <w:r>
        <w:rPr>
          <w:lang w:val="en-CA"/>
        </w:rPr>
        <w:t>, RAN4#98bis-e, Skyworks</w:t>
      </w:r>
    </w:p>
    <w:p w:rsidR="006B1EC7" w:rsidRPr="00E02EF7" w:rsidRDefault="000B3DD6" w:rsidP="004D111D">
      <w:r>
        <w:t>[4</w:t>
      </w:r>
      <w:r w:rsidR="006B1EC7">
        <w:t xml:space="preserve">] </w:t>
      </w:r>
      <w:r w:rsidR="006B1EC7" w:rsidRPr="006B1EC7">
        <w:t>R4-2306591 LS on clarification of test configurations for CADC MSD requirements</w:t>
      </w:r>
      <w:r w:rsidR="006B1EC7">
        <w:t>, Samsung, RAN4#106bis-e</w:t>
      </w:r>
    </w:p>
    <w:p w:rsidR="004D111D" w:rsidRPr="006B1EC7" w:rsidRDefault="004D111D"/>
    <w:sectPr w:rsidR="004D111D" w:rsidRPr="006B1EC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112" w:rsidRDefault="00CC7112" w:rsidP="00AE6838">
      <w:r>
        <w:separator/>
      </w:r>
    </w:p>
  </w:endnote>
  <w:endnote w:type="continuationSeparator" w:id="0">
    <w:p w:rsidR="00CC7112" w:rsidRDefault="00CC7112"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112" w:rsidRDefault="00CC7112" w:rsidP="00AE6838">
      <w:r>
        <w:separator/>
      </w:r>
    </w:p>
  </w:footnote>
  <w:footnote w:type="continuationSeparator" w:id="0">
    <w:p w:rsidR="00CC7112" w:rsidRDefault="00CC7112"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0088E"/>
    <w:multiLevelType w:val="multilevel"/>
    <w:tmpl w:val="1F6CD57C"/>
    <w:lvl w:ilvl="0">
      <w:start w:val="1"/>
      <w:numFmt w:val="decimal"/>
      <w:lvlText w:val="%1)"/>
      <w:lvlJc w:val="left"/>
      <w:pPr>
        <w:ind w:left="1129" w:hanging="420"/>
      </w:pPr>
      <w:rPr>
        <w:rFonts w:ascii="Times New Roman" w:eastAsia="宋体" w:hAnsi="Times New Roman" w:cs="Times New Roman"/>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 w15:restartNumberingAfterBreak="0">
    <w:nsid w:val="12020611"/>
    <w:multiLevelType w:val="multilevel"/>
    <w:tmpl w:val="1F6CD57C"/>
    <w:lvl w:ilvl="0">
      <w:start w:val="1"/>
      <w:numFmt w:val="decimal"/>
      <w:lvlText w:val="%1)"/>
      <w:lvlJc w:val="left"/>
      <w:pPr>
        <w:ind w:left="1129" w:hanging="420"/>
      </w:pPr>
      <w:rPr>
        <w:rFonts w:ascii="Times New Roman" w:eastAsia="宋体" w:hAnsi="Times New Roman" w:cs="Times New Roman"/>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 w15:restartNumberingAfterBreak="0">
    <w:nsid w:val="1D6C0001"/>
    <w:multiLevelType w:val="hybridMultilevel"/>
    <w:tmpl w:val="09A4536C"/>
    <w:lvl w:ilvl="0" w:tplc="41629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E2F55E5"/>
    <w:multiLevelType w:val="hybridMultilevel"/>
    <w:tmpl w:val="2BF838C4"/>
    <w:lvl w:ilvl="0" w:tplc="89760F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B127BE"/>
    <w:multiLevelType w:val="hybridMultilevel"/>
    <w:tmpl w:val="A4AE2526"/>
    <w:lvl w:ilvl="0" w:tplc="C556F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EE51BB"/>
    <w:multiLevelType w:val="hybridMultilevel"/>
    <w:tmpl w:val="776E3598"/>
    <w:lvl w:ilvl="0" w:tplc="8F22A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ACB0F9D"/>
    <w:multiLevelType w:val="hybridMultilevel"/>
    <w:tmpl w:val="FF0E65F8"/>
    <w:lvl w:ilvl="0" w:tplc="0E565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4A26BD"/>
    <w:multiLevelType w:val="multilevel"/>
    <w:tmpl w:val="1F6CD57C"/>
    <w:lvl w:ilvl="0">
      <w:start w:val="1"/>
      <w:numFmt w:val="decimal"/>
      <w:lvlText w:val="%1)"/>
      <w:lvlJc w:val="left"/>
      <w:pPr>
        <w:ind w:left="1129" w:hanging="420"/>
      </w:pPr>
      <w:rPr>
        <w:rFonts w:ascii="Times New Roman" w:eastAsia="宋体" w:hAnsi="Times New Roman" w:cs="Times New Roman"/>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3545B59"/>
    <w:multiLevelType w:val="hybridMultilevel"/>
    <w:tmpl w:val="FC247766"/>
    <w:lvl w:ilvl="0" w:tplc="8F403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1352EE"/>
    <w:multiLevelType w:val="hybridMultilevel"/>
    <w:tmpl w:val="B9C0AD4E"/>
    <w:lvl w:ilvl="0" w:tplc="53E04628">
      <w:start w:val="1"/>
      <w:numFmt w:val="decimal"/>
      <w:lvlText w:val="%1)"/>
      <w:lvlJc w:val="left"/>
      <w:pPr>
        <w:ind w:left="360" w:hanging="360"/>
      </w:pPr>
      <w:rPr>
        <w:rFonts w:ascii="Times New Roman" w:eastAsiaTheme="minorEastAsia"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702F5D"/>
    <w:multiLevelType w:val="multilevel"/>
    <w:tmpl w:val="74702F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17"/>
  </w:num>
  <w:num w:numId="3">
    <w:abstractNumId w:val="13"/>
  </w:num>
  <w:num w:numId="4">
    <w:abstractNumId w:val="22"/>
  </w:num>
  <w:num w:numId="5">
    <w:abstractNumId w:val="14"/>
  </w:num>
  <w:num w:numId="6">
    <w:abstractNumId w:val="24"/>
  </w:num>
  <w:num w:numId="7">
    <w:abstractNumId w:val="15"/>
  </w:num>
  <w:num w:numId="8">
    <w:abstractNumId w:val="10"/>
  </w:num>
  <w:num w:numId="9">
    <w:abstractNumId w:val="3"/>
  </w:num>
  <w:num w:numId="10">
    <w:abstractNumId w:val="20"/>
  </w:num>
  <w:num w:numId="11">
    <w:abstractNumId w:val="21"/>
  </w:num>
  <w:num w:numId="12">
    <w:abstractNumId w:val="16"/>
  </w:num>
  <w:num w:numId="13">
    <w:abstractNumId w:val="9"/>
  </w:num>
  <w:num w:numId="14">
    <w:abstractNumId w:val="18"/>
  </w:num>
  <w:num w:numId="15">
    <w:abstractNumId w:val="23"/>
  </w:num>
  <w:num w:numId="16">
    <w:abstractNumId w:val="25"/>
  </w:num>
  <w:num w:numId="17">
    <w:abstractNumId w:val="11"/>
  </w:num>
  <w:num w:numId="18">
    <w:abstractNumId w:val="6"/>
  </w:num>
  <w:num w:numId="19">
    <w:abstractNumId w:val="4"/>
  </w:num>
  <w:num w:numId="20">
    <w:abstractNumId w:val="26"/>
  </w:num>
  <w:num w:numId="21">
    <w:abstractNumId w:val="8"/>
  </w:num>
  <w:num w:numId="22">
    <w:abstractNumId w:val="7"/>
  </w:num>
  <w:num w:numId="23">
    <w:abstractNumId w:val="0"/>
  </w:num>
  <w:num w:numId="24">
    <w:abstractNumId w:val="1"/>
  </w:num>
  <w:num w:numId="25">
    <w:abstractNumId w:val="2"/>
  </w:num>
  <w:num w:numId="26">
    <w:abstractNumId w:val="19"/>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23A9"/>
    <w:rsid w:val="000477D2"/>
    <w:rsid w:val="00074221"/>
    <w:rsid w:val="000744FC"/>
    <w:rsid w:val="00086040"/>
    <w:rsid w:val="0009285D"/>
    <w:rsid w:val="000B3DD6"/>
    <w:rsid w:val="000D531E"/>
    <w:rsid w:val="000E3DBF"/>
    <w:rsid w:val="00103A3A"/>
    <w:rsid w:val="0014216B"/>
    <w:rsid w:val="0017004A"/>
    <w:rsid w:val="00171CF4"/>
    <w:rsid w:val="001803ED"/>
    <w:rsid w:val="001955E4"/>
    <w:rsid w:val="001A0230"/>
    <w:rsid w:val="001A2F65"/>
    <w:rsid w:val="001B31E9"/>
    <w:rsid w:val="001B76C5"/>
    <w:rsid w:val="001D0180"/>
    <w:rsid w:val="00200F42"/>
    <w:rsid w:val="002616BB"/>
    <w:rsid w:val="00264F00"/>
    <w:rsid w:val="002C52D9"/>
    <w:rsid w:val="00305BAC"/>
    <w:rsid w:val="003377A3"/>
    <w:rsid w:val="0034592B"/>
    <w:rsid w:val="00354EE9"/>
    <w:rsid w:val="0035560F"/>
    <w:rsid w:val="003833C3"/>
    <w:rsid w:val="00385DF3"/>
    <w:rsid w:val="003B079D"/>
    <w:rsid w:val="003D2AF4"/>
    <w:rsid w:val="003E6049"/>
    <w:rsid w:val="003E77B7"/>
    <w:rsid w:val="003F3178"/>
    <w:rsid w:val="00406AEE"/>
    <w:rsid w:val="004146E7"/>
    <w:rsid w:val="00415DD2"/>
    <w:rsid w:val="004330D7"/>
    <w:rsid w:val="00433588"/>
    <w:rsid w:val="00450962"/>
    <w:rsid w:val="0045509F"/>
    <w:rsid w:val="00465C6C"/>
    <w:rsid w:val="004A6A4E"/>
    <w:rsid w:val="004D0DE9"/>
    <w:rsid w:val="004D111D"/>
    <w:rsid w:val="004E6653"/>
    <w:rsid w:val="00500037"/>
    <w:rsid w:val="00515E52"/>
    <w:rsid w:val="00537B91"/>
    <w:rsid w:val="005432CA"/>
    <w:rsid w:val="00553B56"/>
    <w:rsid w:val="005549B4"/>
    <w:rsid w:val="005A09C1"/>
    <w:rsid w:val="005A3978"/>
    <w:rsid w:val="005B7408"/>
    <w:rsid w:val="005E1230"/>
    <w:rsid w:val="00603011"/>
    <w:rsid w:val="00606935"/>
    <w:rsid w:val="00633589"/>
    <w:rsid w:val="00652593"/>
    <w:rsid w:val="00657E64"/>
    <w:rsid w:val="006814B4"/>
    <w:rsid w:val="0068683C"/>
    <w:rsid w:val="00687609"/>
    <w:rsid w:val="006A1547"/>
    <w:rsid w:val="006A1EEA"/>
    <w:rsid w:val="006A3AED"/>
    <w:rsid w:val="006B1EC7"/>
    <w:rsid w:val="006B650C"/>
    <w:rsid w:val="006E2C9F"/>
    <w:rsid w:val="006F0097"/>
    <w:rsid w:val="007244B7"/>
    <w:rsid w:val="0072787B"/>
    <w:rsid w:val="00731DF1"/>
    <w:rsid w:val="00775220"/>
    <w:rsid w:val="007B2751"/>
    <w:rsid w:val="007B5E4F"/>
    <w:rsid w:val="007C5EFC"/>
    <w:rsid w:val="007D2F06"/>
    <w:rsid w:val="00803CCC"/>
    <w:rsid w:val="00806ECC"/>
    <w:rsid w:val="00820D96"/>
    <w:rsid w:val="00844C33"/>
    <w:rsid w:val="008768B5"/>
    <w:rsid w:val="008919FE"/>
    <w:rsid w:val="00896959"/>
    <w:rsid w:val="008A2065"/>
    <w:rsid w:val="008B004C"/>
    <w:rsid w:val="008C1F68"/>
    <w:rsid w:val="008D3990"/>
    <w:rsid w:val="008F4A5A"/>
    <w:rsid w:val="00916289"/>
    <w:rsid w:val="00927E4C"/>
    <w:rsid w:val="009327E0"/>
    <w:rsid w:val="0094230D"/>
    <w:rsid w:val="00952018"/>
    <w:rsid w:val="00994AB7"/>
    <w:rsid w:val="009A5791"/>
    <w:rsid w:val="009B0BA7"/>
    <w:rsid w:val="009B7CF3"/>
    <w:rsid w:val="009E2895"/>
    <w:rsid w:val="009F4884"/>
    <w:rsid w:val="00A7559A"/>
    <w:rsid w:val="00A809E1"/>
    <w:rsid w:val="00A8184D"/>
    <w:rsid w:val="00A94E64"/>
    <w:rsid w:val="00AD5164"/>
    <w:rsid w:val="00AE09C5"/>
    <w:rsid w:val="00AE6838"/>
    <w:rsid w:val="00B15AA0"/>
    <w:rsid w:val="00B40FF2"/>
    <w:rsid w:val="00B50A2C"/>
    <w:rsid w:val="00B5463B"/>
    <w:rsid w:val="00B550BC"/>
    <w:rsid w:val="00BD5283"/>
    <w:rsid w:val="00BD6F28"/>
    <w:rsid w:val="00BE10AB"/>
    <w:rsid w:val="00BE1398"/>
    <w:rsid w:val="00BE78D3"/>
    <w:rsid w:val="00C0513F"/>
    <w:rsid w:val="00C47505"/>
    <w:rsid w:val="00C5024C"/>
    <w:rsid w:val="00C91376"/>
    <w:rsid w:val="00CA50E6"/>
    <w:rsid w:val="00CB264B"/>
    <w:rsid w:val="00CB664E"/>
    <w:rsid w:val="00CC7112"/>
    <w:rsid w:val="00CF052F"/>
    <w:rsid w:val="00D4687E"/>
    <w:rsid w:val="00D55778"/>
    <w:rsid w:val="00DE5734"/>
    <w:rsid w:val="00E02EF7"/>
    <w:rsid w:val="00E13718"/>
    <w:rsid w:val="00E26C9C"/>
    <w:rsid w:val="00E27874"/>
    <w:rsid w:val="00E97C2E"/>
    <w:rsid w:val="00EA751B"/>
    <w:rsid w:val="00EB600A"/>
    <w:rsid w:val="00EF683E"/>
    <w:rsid w:val="00F0108A"/>
    <w:rsid w:val="00F0342F"/>
    <w:rsid w:val="00F1613E"/>
    <w:rsid w:val="00F22D06"/>
    <w:rsid w:val="00F411DA"/>
    <w:rsid w:val="00F448D7"/>
    <w:rsid w:val="00F4620A"/>
    <w:rsid w:val="00F61556"/>
    <w:rsid w:val="00F71B45"/>
    <w:rsid w:val="00F8112E"/>
    <w:rsid w:val="00F93FC8"/>
    <w:rsid w:val="00FC3D1E"/>
    <w:rsid w:val="00FC4824"/>
    <w:rsid w:val="00FD0226"/>
    <w:rsid w:val="00FE2CCA"/>
    <w:rsid w:val="00FE3D5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qFormat/>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link w:val="Char2"/>
    <w:uiPriority w:val="34"/>
    <w:qFormat/>
    <w:rsid w:val="00BE10AB"/>
    <w:pPr>
      <w:ind w:firstLineChars="200" w:firstLine="420"/>
    </w:pPr>
  </w:style>
  <w:style w:type="paragraph" w:styleId="a8">
    <w:name w:val="Balloon Text"/>
    <w:basedOn w:val="a"/>
    <w:link w:val="Char3"/>
    <w:uiPriority w:val="99"/>
    <w:semiHidden/>
    <w:unhideWhenUsed/>
    <w:rsid w:val="00927E4C"/>
    <w:rPr>
      <w:sz w:val="18"/>
      <w:szCs w:val="18"/>
    </w:rPr>
  </w:style>
  <w:style w:type="character" w:customStyle="1" w:styleId="Char3">
    <w:name w:val="批注框文本 Char"/>
    <w:basedOn w:val="a1"/>
    <w:link w:val="a8"/>
    <w:uiPriority w:val="99"/>
    <w:semiHidden/>
    <w:rsid w:val="00927E4C"/>
    <w:rPr>
      <w:sz w:val="18"/>
      <w:szCs w:val="18"/>
    </w:rPr>
  </w:style>
  <w:style w:type="table" w:styleId="a9">
    <w:name w:val="Table Grid"/>
    <w:basedOn w:val="a2"/>
    <w:uiPriority w:val="39"/>
    <w:rsid w:val="006A15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link w:val="a6"/>
    <w:uiPriority w:val="34"/>
    <w:qFormat/>
    <w:locked/>
    <w:rsid w:val="00AD5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130BA-498C-41E0-B57E-5BB6BD6F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6</Pages>
  <Words>2057</Words>
  <Characters>11725</Characters>
  <Application>Microsoft Office Word</Application>
  <DocSecurity>0</DocSecurity>
  <Lines>97</Lines>
  <Paragraphs>27</Paragraphs>
  <ScaleCrop>false</ScaleCrop>
  <Company/>
  <LinksUpToDate>false</LinksUpToDate>
  <CharactersWithSpaces>13755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104</cp:revision>
  <dcterms:created xsi:type="dcterms:W3CDTF">2022-07-15T05:08:00Z</dcterms:created>
  <dcterms:modified xsi:type="dcterms:W3CDTF">2023-05-15T13:18:00Z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